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3C" w:rsidRPr="003923D3" w:rsidRDefault="005210F7" w:rsidP="00155220">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 xml:space="preserve"> </w:t>
      </w:r>
      <w:r w:rsidR="00CB4F3E">
        <w:rPr>
          <w:rFonts w:ascii="Times New Roman" w:hAnsi="Times New Roman" w:cs="Times New Roman"/>
          <w:b/>
          <w:sz w:val="28"/>
          <w:szCs w:val="28"/>
        </w:rPr>
        <w:t xml:space="preserve"> </w:t>
      </w:r>
      <w:r w:rsidR="0098253C" w:rsidRPr="003923D3">
        <w:rPr>
          <w:rFonts w:ascii="Times New Roman" w:hAnsi="Times New Roman" w:cs="Times New Roman"/>
          <w:b/>
          <w:sz w:val="28"/>
          <w:szCs w:val="28"/>
        </w:rPr>
        <w:t xml:space="preserve">PENGARUH </w:t>
      </w:r>
      <w:r w:rsidR="0098253C" w:rsidRPr="002D1ABD">
        <w:rPr>
          <w:rFonts w:ascii="Times New Roman" w:hAnsi="Times New Roman" w:cs="Times New Roman"/>
          <w:b/>
          <w:i/>
          <w:sz w:val="28"/>
          <w:szCs w:val="28"/>
          <w:lang w:val="id-ID"/>
        </w:rPr>
        <w:t>NON</w:t>
      </w:r>
      <w:r w:rsidR="0098253C" w:rsidRPr="003923D3">
        <w:rPr>
          <w:rFonts w:ascii="Times New Roman" w:hAnsi="Times New Roman" w:cs="Times New Roman"/>
          <w:b/>
          <w:i/>
          <w:sz w:val="28"/>
          <w:szCs w:val="28"/>
          <w:lang w:val="id-ID"/>
        </w:rPr>
        <w:t xml:space="preserve"> PERFORMING LOAN</w:t>
      </w:r>
      <w:r w:rsidR="0098253C" w:rsidRPr="003923D3">
        <w:rPr>
          <w:rFonts w:ascii="Times New Roman" w:hAnsi="Times New Roman" w:cs="Times New Roman"/>
          <w:b/>
          <w:sz w:val="28"/>
          <w:szCs w:val="28"/>
          <w:lang w:val="id-ID"/>
        </w:rPr>
        <w:t xml:space="preserve"> (NPL)</w:t>
      </w:r>
      <w:r w:rsidR="0098253C" w:rsidRPr="003923D3">
        <w:rPr>
          <w:rFonts w:ascii="Times New Roman" w:hAnsi="Times New Roman" w:cs="Times New Roman"/>
          <w:b/>
          <w:sz w:val="28"/>
          <w:szCs w:val="28"/>
        </w:rPr>
        <w:t xml:space="preserve"> TERHADAP</w:t>
      </w:r>
    </w:p>
    <w:p w:rsidR="0098253C" w:rsidRPr="003923D3" w:rsidRDefault="0098253C" w:rsidP="00155220">
      <w:pPr>
        <w:spacing w:after="0" w:line="240" w:lineRule="auto"/>
        <w:jc w:val="center"/>
        <w:rPr>
          <w:rFonts w:ascii="Times New Roman" w:hAnsi="Times New Roman" w:cs="Times New Roman"/>
          <w:b/>
          <w:sz w:val="28"/>
          <w:szCs w:val="28"/>
          <w:lang w:val="id-ID"/>
        </w:rPr>
      </w:pPr>
      <w:r w:rsidRPr="003923D3">
        <w:rPr>
          <w:rFonts w:ascii="Times New Roman" w:hAnsi="Times New Roman" w:cs="Times New Roman"/>
          <w:b/>
          <w:sz w:val="28"/>
          <w:szCs w:val="28"/>
        </w:rPr>
        <w:t xml:space="preserve">PROFITABILITAS PADA </w:t>
      </w:r>
      <w:r w:rsidRPr="003923D3">
        <w:rPr>
          <w:rFonts w:ascii="Times New Roman" w:hAnsi="Times New Roman" w:cs="Times New Roman"/>
          <w:b/>
          <w:sz w:val="28"/>
          <w:szCs w:val="28"/>
          <w:lang w:val="id-ID"/>
        </w:rPr>
        <w:t xml:space="preserve">PERBANKAN </w:t>
      </w:r>
    </w:p>
    <w:p w:rsidR="0098253C" w:rsidRDefault="0098253C" w:rsidP="00155220">
      <w:pPr>
        <w:spacing w:after="0" w:line="240" w:lineRule="auto"/>
        <w:jc w:val="center"/>
        <w:rPr>
          <w:rFonts w:ascii="Times New Roman" w:hAnsi="Times New Roman" w:cs="Times New Roman"/>
          <w:b/>
          <w:sz w:val="28"/>
          <w:szCs w:val="28"/>
        </w:rPr>
      </w:pPr>
      <w:r w:rsidRPr="003923D3">
        <w:rPr>
          <w:rFonts w:ascii="Times New Roman" w:hAnsi="Times New Roman" w:cs="Times New Roman"/>
          <w:b/>
          <w:sz w:val="28"/>
          <w:szCs w:val="28"/>
          <w:lang w:val="id-ID"/>
        </w:rPr>
        <w:t>YANG TERDAFTAR DI BEI</w:t>
      </w:r>
    </w:p>
    <w:p w:rsidR="00107C0E" w:rsidRPr="00107C0E" w:rsidRDefault="00107C0E" w:rsidP="00155220">
      <w:pPr>
        <w:spacing w:after="0" w:line="240" w:lineRule="auto"/>
        <w:jc w:val="center"/>
        <w:rPr>
          <w:rFonts w:ascii="Times New Roman" w:hAnsi="Times New Roman" w:cs="Times New Roman"/>
          <w:b/>
          <w:sz w:val="28"/>
          <w:szCs w:val="28"/>
        </w:rPr>
      </w:pPr>
    </w:p>
    <w:p w:rsidR="00107C0E" w:rsidRDefault="00107C0E" w:rsidP="00107C0E">
      <w:pPr>
        <w:spacing w:after="0" w:line="240" w:lineRule="auto"/>
        <w:jc w:val="center"/>
        <w:rPr>
          <w:vertAlign w:val="superscript"/>
        </w:rPr>
      </w:pPr>
      <w:r>
        <w:rPr>
          <w:rFonts w:ascii="Times New Roman" w:hAnsi="Times New Roman" w:cs="Times New Roman"/>
          <w:sz w:val="24"/>
          <w:szCs w:val="24"/>
        </w:rPr>
        <w:t xml:space="preserve">Oleh : </w:t>
      </w:r>
      <w:r>
        <w:rPr>
          <w:color w:val="000000" w:themeColor="text1"/>
        </w:rPr>
        <w:t>Nurhafizah Maru’Ao</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107C0E">
        <w:t>Richna Handriyani</w:t>
      </w:r>
      <w:r>
        <w:rPr>
          <w:rFonts w:ascii="Times New Roman" w:hAnsi="Times New Roman" w:cs="Times New Roman"/>
          <w:sz w:val="24"/>
          <w:szCs w:val="24"/>
          <w:vertAlign w:val="superscript"/>
        </w:rPr>
        <w:t>2</w:t>
      </w:r>
      <w:r>
        <w:pict>
          <v:line id="Straight Connector 1" o:spid="_x0000_s1026" style="position:absolute;left:0;text-align:left;z-index:251662336;visibility:visible;mso-position-horizontal-relative:text;mso-position-vertical-relative:text;mso-width-relative:margin;mso-height-relative:margin" from="6.15pt,19.15pt" to="418.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" strokecolor="black [3200]" strokeweight="2pt">
            <v:shadow on="t" color="black" opacity="24903f" origin=",.5" offset="0,.55556mm"/>
          </v:line>
        </w:pict>
      </w:r>
    </w:p>
    <w:p w:rsidR="00107C0E" w:rsidRPr="00107C0E" w:rsidRDefault="00107C0E" w:rsidP="00155220">
      <w:pPr>
        <w:spacing w:after="0" w:line="240" w:lineRule="auto"/>
        <w:jc w:val="center"/>
        <w:rPr>
          <w:rFonts w:ascii="Times New Roman" w:hAnsi="Times New Roman" w:cs="Times New Roman"/>
          <w:b/>
          <w:sz w:val="28"/>
          <w:szCs w:val="28"/>
        </w:rPr>
      </w:pPr>
    </w:p>
    <w:p w:rsidR="00067BA1" w:rsidRPr="003923D3" w:rsidRDefault="00067BA1" w:rsidP="005F5E6B">
      <w:pPr>
        <w:spacing w:after="0" w:line="480" w:lineRule="auto"/>
        <w:jc w:val="center"/>
        <w:rPr>
          <w:rFonts w:ascii="Times New Roman" w:hAnsi="Times New Roman" w:cs="Times New Roman"/>
          <w:b/>
          <w:i/>
          <w:sz w:val="28"/>
          <w:szCs w:val="28"/>
          <w:lang w:val="id-ID"/>
        </w:rPr>
      </w:pPr>
      <w:r w:rsidRPr="003923D3">
        <w:rPr>
          <w:rFonts w:ascii="Times New Roman" w:hAnsi="Times New Roman" w:cs="Times New Roman"/>
          <w:b/>
          <w:i/>
          <w:sz w:val="28"/>
          <w:szCs w:val="28"/>
          <w:lang w:val="id-ID"/>
        </w:rPr>
        <w:t>ABSTRACT</w:t>
      </w:r>
    </w:p>
    <w:p w:rsidR="00DE246E" w:rsidRPr="003923D3" w:rsidRDefault="00CF25EE" w:rsidP="005F5E6B">
      <w:pPr>
        <w:spacing w:after="0" w:line="240" w:lineRule="auto"/>
        <w:ind w:firstLine="720"/>
        <w:jc w:val="both"/>
        <w:rPr>
          <w:rFonts w:ascii="Times New Roman" w:hAnsi="Times New Roman" w:cs="Times New Roman"/>
          <w:i/>
          <w:sz w:val="24"/>
          <w:szCs w:val="24"/>
          <w:lang w:val="id-ID"/>
        </w:rPr>
      </w:pPr>
      <w:r w:rsidRPr="003923D3">
        <w:rPr>
          <w:rFonts w:ascii="Times New Roman" w:hAnsi="Times New Roman" w:cs="Times New Roman"/>
          <w:i/>
          <w:sz w:val="24"/>
          <w:szCs w:val="24"/>
          <w:lang w:val="id-ID"/>
        </w:rPr>
        <w:t>T</w:t>
      </w:r>
      <w:r w:rsidR="005F5E6B" w:rsidRPr="003923D3">
        <w:rPr>
          <w:rFonts w:ascii="Times New Roman" w:hAnsi="Times New Roman" w:cs="Times New Roman"/>
          <w:i/>
          <w:sz w:val="24"/>
          <w:szCs w:val="24"/>
          <w:lang w:val="id-ID"/>
        </w:rPr>
        <w:t>his research is c</w:t>
      </w:r>
      <w:r w:rsidR="00155220" w:rsidRPr="003923D3">
        <w:rPr>
          <w:rFonts w:ascii="Times New Roman" w:hAnsi="Times New Roman" w:cs="Times New Roman"/>
          <w:i/>
          <w:sz w:val="24"/>
          <w:szCs w:val="24"/>
          <w:lang w:val="id-ID"/>
        </w:rPr>
        <w:t>onducted to know the effect of Non Performing L</w:t>
      </w:r>
      <w:r w:rsidR="005F5E6B" w:rsidRPr="003923D3">
        <w:rPr>
          <w:rFonts w:ascii="Times New Roman" w:hAnsi="Times New Roman" w:cs="Times New Roman"/>
          <w:i/>
          <w:sz w:val="24"/>
          <w:szCs w:val="24"/>
          <w:lang w:val="id-ID"/>
        </w:rPr>
        <w:t>oan</w:t>
      </w:r>
      <w:r w:rsidR="00155220" w:rsidRPr="003923D3">
        <w:rPr>
          <w:rFonts w:ascii="Times New Roman" w:hAnsi="Times New Roman" w:cs="Times New Roman"/>
          <w:sz w:val="24"/>
          <w:szCs w:val="24"/>
          <w:lang w:val="id-ID"/>
        </w:rPr>
        <w:t xml:space="preserve"> (NPL)</w:t>
      </w:r>
      <w:r w:rsidR="005F5E6B" w:rsidRPr="003923D3">
        <w:rPr>
          <w:rFonts w:ascii="Times New Roman" w:hAnsi="Times New Roman" w:cs="Times New Roman"/>
          <w:i/>
          <w:sz w:val="24"/>
          <w:szCs w:val="24"/>
          <w:lang w:val="id-ID"/>
        </w:rPr>
        <w:t>to profitability</w:t>
      </w:r>
      <w:r w:rsidR="005F5E6B" w:rsidRPr="003923D3">
        <w:rPr>
          <w:rFonts w:ascii="Times New Roman" w:hAnsi="Times New Roman" w:cs="Times New Roman"/>
          <w:i/>
          <w:iCs/>
          <w:sz w:val="24"/>
          <w:szCs w:val="24"/>
          <w:lang w:val="id-ID"/>
        </w:rPr>
        <w:t xml:space="preserve">. </w:t>
      </w:r>
      <w:r w:rsidR="00DE246E" w:rsidRPr="003923D3">
        <w:rPr>
          <w:rFonts w:ascii="Times New Roman" w:hAnsi="Times New Roman" w:cs="Times New Roman"/>
          <w:i/>
          <w:sz w:val="24"/>
          <w:szCs w:val="24"/>
          <w:lang w:val="id-ID"/>
        </w:rPr>
        <w:t xml:space="preserve">The data used in this research is secondary datais a financial statement in the form of a ratio obtained from the annual financial statements of banks listed </w:t>
      </w:r>
      <w:r w:rsidR="00837581" w:rsidRPr="003923D3">
        <w:rPr>
          <w:rFonts w:ascii="Times New Roman" w:hAnsi="Times New Roman" w:cs="Times New Roman"/>
          <w:i/>
          <w:sz w:val="24"/>
          <w:szCs w:val="24"/>
        </w:rPr>
        <w:t>in IDX</w:t>
      </w:r>
      <w:r w:rsidR="00155220" w:rsidRPr="003923D3">
        <w:rPr>
          <w:rFonts w:ascii="Times New Roman" w:hAnsi="Times New Roman" w:cs="Times New Roman"/>
          <w:i/>
          <w:sz w:val="24"/>
          <w:szCs w:val="24"/>
          <w:lang w:val="id-ID"/>
        </w:rPr>
        <w:t>.</w:t>
      </w:r>
    </w:p>
    <w:p w:rsidR="005F5E6B" w:rsidRPr="003923D3" w:rsidRDefault="00155220" w:rsidP="005F5E6B">
      <w:pPr>
        <w:spacing w:after="0" w:line="240" w:lineRule="auto"/>
        <w:ind w:firstLine="720"/>
        <w:jc w:val="both"/>
        <w:rPr>
          <w:rFonts w:ascii="Times New Roman" w:hAnsi="Times New Roman" w:cs="Times New Roman"/>
          <w:sz w:val="24"/>
          <w:szCs w:val="24"/>
          <w:lang w:val="id-ID"/>
        </w:rPr>
      </w:pPr>
      <w:r w:rsidRPr="003923D3">
        <w:rPr>
          <w:rFonts w:ascii="Times New Roman" w:hAnsi="Times New Roman" w:cs="Times New Roman"/>
          <w:i/>
          <w:sz w:val="24"/>
          <w:szCs w:val="24"/>
          <w:lang w:val="id-ID"/>
        </w:rPr>
        <w:t>The type of research used is quantitative research. Population in this research is annual financial report on banking period of</w:t>
      </w:r>
      <w:r w:rsidRPr="003923D3">
        <w:rPr>
          <w:rFonts w:ascii="Times New Roman" w:hAnsi="Times New Roman" w:cs="Times New Roman"/>
          <w:sz w:val="24"/>
          <w:szCs w:val="24"/>
          <w:lang w:val="id-ID"/>
        </w:rPr>
        <w:t xml:space="preserve"> 2012 </w:t>
      </w:r>
      <w:r w:rsidRPr="003923D3">
        <w:rPr>
          <w:rFonts w:ascii="Times New Roman" w:hAnsi="Times New Roman" w:cs="Times New Roman"/>
          <w:i/>
          <w:sz w:val="24"/>
          <w:szCs w:val="24"/>
          <w:lang w:val="id-ID"/>
        </w:rPr>
        <w:t>until</w:t>
      </w:r>
      <w:r w:rsidRPr="003923D3">
        <w:rPr>
          <w:rFonts w:ascii="Times New Roman" w:hAnsi="Times New Roman" w:cs="Times New Roman"/>
          <w:sz w:val="24"/>
          <w:szCs w:val="24"/>
          <w:lang w:val="id-ID"/>
        </w:rPr>
        <w:t xml:space="preserve"> 2016</w:t>
      </w:r>
      <w:r w:rsidR="005F5E6B" w:rsidRPr="003923D3">
        <w:rPr>
          <w:rFonts w:ascii="Times New Roman" w:hAnsi="Times New Roman" w:cs="Times New Roman"/>
          <w:sz w:val="24"/>
          <w:szCs w:val="24"/>
          <w:lang w:val="id-ID"/>
        </w:rPr>
        <w:t xml:space="preserve">. </w:t>
      </w:r>
      <w:r w:rsidRPr="003923D3">
        <w:rPr>
          <w:rFonts w:ascii="Times New Roman" w:hAnsi="Times New Roman" w:cs="Times New Roman"/>
          <w:i/>
          <w:sz w:val="24"/>
          <w:szCs w:val="24"/>
          <w:lang w:val="id-ID"/>
        </w:rPr>
        <w:t>Obtained a number of samples of</w:t>
      </w:r>
      <w:r w:rsidRPr="003923D3">
        <w:rPr>
          <w:rFonts w:ascii="Times New Roman" w:hAnsi="Times New Roman" w:cs="Times New Roman"/>
          <w:sz w:val="24"/>
          <w:szCs w:val="24"/>
          <w:lang w:val="id-ID"/>
        </w:rPr>
        <w:t xml:space="preserve"> 3 </w:t>
      </w:r>
      <w:r w:rsidRPr="003923D3">
        <w:rPr>
          <w:rFonts w:ascii="Times New Roman" w:hAnsi="Times New Roman" w:cs="Times New Roman"/>
          <w:i/>
          <w:sz w:val="24"/>
          <w:szCs w:val="24"/>
          <w:lang w:val="id-ID"/>
        </w:rPr>
        <w:t>companies from</w:t>
      </w:r>
      <w:r w:rsidRPr="003923D3">
        <w:rPr>
          <w:rFonts w:ascii="Times New Roman" w:hAnsi="Times New Roman" w:cs="Times New Roman"/>
          <w:sz w:val="24"/>
          <w:szCs w:val="24"/>
          <w:lang w:val="id-ID"/>
        </w:rPr>
        <w:t xml:space="preserve"> 42 </w:t>
      </w:r>
      <w:r w:rsidRPr="003923D3">
        <w:rPr>
          <w:rFonts w:ascii="Times New Roman" w:hAnsi="Times New Roman" w:cs="Times New Roman"/>
          <w:i/>
          <w:sz w:val="24"/>
          <w:szCs w:val="24"/>
          <w:lang w:val="id-ID"/>
        </w:rPr>
        <w:t>commercial banks in Indonesia</w:t>
      </w:r>
      <w:r w:rsidRPr="003923D3">
        <w:rPr>
          <w:rFonts w:ascii="Times New Roman" w:hAnsi="Times New Roman" w:cs="Times New Roman"/>
          <w:sz w:val="24"/>
          <w:szCs w:val="24"/>
          <w:lang w:val="id-ID"/>
        </w:rPr>
        <w:t xml:space="preserve"> 2012 </w:t>
      </w:r>
      <w:r w:rsidRPr="003923D3">
        <w:rPr>
          <w:rFonts w:ascii="Times New Roman" w:hAnsi="Times New Roman" w:cs="Times New Roman"/>
          <w:i/>
          <w:sz w:val="24"/>
          <w:szCs w:val="24"/>
          <w:lang w:val="id-ID"/>
        </w:rPr>
        <w:t>to</w:t>
      </w:r>
      <w:r w:rsidRPr="003923D3">
        <w:rPr>
          <w:rFonts w:ascii="Times New Roman" w:hAnsi="Times New Roman" w:cs="Times New Roman"/>
          <w:sz w:val="24"/>
          <w:szCs w:val="24"/>
          <w:lang w:val="id-ID"/>
        </w:rPr>
        <w:t xml:space="preserve"> 20016 </w:t>
      </w:r>
      <w:r w:rsidRPr="003923D3">
        <w:rPr>
          <w:rFonts w:ascii="Times New Roman" w:hAnsi="Times New Roman" w:cs="Times New Roman"/>
          <w:i/>
          <w:sz w:val="24"/>
          <w:szCs w:val="24"/>
          <w:lang w:val="id-ID"/>
        </w:rPr>
        <w:t>period</w:t>
      </w:r>
      <w:r w:rsidR="005F5E6B" w:rsidRPr="003923D3">
        <w:rPr>
          <w:rFonts w:ascii="Times New Roman" w:hAnsi="Times New Roman" w:cs="Times New Roman"/>
          <w:sz w:val="24"/>
          <w:szCs w:val="24"/>
          <w:lang w:val="id-ID"/>
        </w:rPr>
        <w:t xml:space="preserve">. </w:t>
      </w:r>
      <w:r w:rsidRPr="003923D3">
        <w:rPr>
          <w:rFonts w:ascii="Times New Roman" w:hAnsi="Times New Roman" w:cs="Times New Roman"/>
          <w:i/>
          <w:sz w:val="24"/>
          <w:szCs w:val="24"/>
          <w:lang w:val="id-ID"/>
        </w:rPr>
        <w:t>The sample of research taken by Purposive Sampling that is based on purpose and consideration of certain criterion</w:t>
      </w:r>
      <w:r w:rsidR="005F5E6B" w:rsidRPr="003923D3">
        <w:rPr>
          <w:rFonts w:ascii="Times New Roman" w:hAnsi="Times New Roman" w:cs="Times New Roman"/>
          <w:i/>
          <w:sz w:val="24"/>
          <w:szCs w:val="24"/>
          <w:lang w:val="id-ID"/>
        </w:rPr>
        <w:t xml:space="preserve">. </w:t>
      </w:r>
      <w:r w:rsidRPr="003923D3">
        <w:rPr>
          <w:rFonts w:ascii="Times New Roman" w:hAnsi="Times New Roman" w:cs="Times New Roman"/>
          <w:i/>
          <w:sz w:val="24"/>
          <w:szCs w:val="24"/>
          <w:lang w:val="id-ID"/>
        </w:rPr>
        <w:t>Methods of data analysis using the classical assumption test (normality test), simple linear regression analysis and hypothesis testing (t test and coefficient of determination)</w:t>
      </w:r>
      <w:r w:rsidR="005F5E6B" w:rsidRPr="003923D3">
        <w:rPr>
          <w:rFonts w:ascii="Times New Roman" w:hAnsi="Times New Roman" w:cs="Times New Roman"/>
          <w:i/>
          <w:sz w:val="24"/>
          <w:szCs w:val="24"/>
          <w:lang w:val="id-ID"/>
        </w:rPr>
        <w:t>.</w:t>
      </w:r>
    </w:p>
    <w:p w:rsidR="005F5E6B" w:rsidRPr="003923D3" w:rsidRDefault="00155220" w:rsidP="005F5E6B">
      <w:pPr>
        <w:spacing w:after="0" w:line="240" w:lineRule="auto"/>
        <w:ind w:firstLine="720"/>
        <w:jc w:val="both"/>
        <w:rPr>
          <w:rFonts w:ascii="Times New Roman" w:hAnsi="Times New Roman" w:cs="Times New Roman"/>
          <w:sz w:val="24"/>
          <w:lang w:val="id-ID"/>
        </w:rPr>
      </w:pPr>
      <w:r w:rsidRPr="003923D3">
        <w:rPr>
          <w:rFonts w:ascii="Times New Roman" w:hAnsi="Times New Roman" w:cs="Times New Roman"/>
          <w:i/>
          <w:sz w:val="24"/>
          <w:szCs w:val="24"/>
          <w:lang w:val="id-ID"/>
        </w:rPr>
        <w:t xml:space="preserve">The result of simple linear regression </w:t>
      </w:r>
      <w:r w:rsidR="00CA1991" w:rsidRPr="003923D3">
        <w:rPr>
          <w:rFonts w:ascii="Times New Roman" w:hAnsi="Times New Roman" w:cs="Times New Roman"/>
          <w:i/>
          <w:sz w:val="24"/>
          <w:szCs w:val="24"/>
          <w:lang w:val="id-ID"/>
        </w:rPr>
        <w:t>analysis</w:t>
      </w:r>
      <w:r w:rsidRPr="003923D3">
        <w:rPr>
          <w:rFonts w:ascii="Times New Roman" w:hAnsi="Times New Roman" w:cs="Times New Roman"/>
          <w:i/>
          <w:sz w:val="24"/>
          <w:szCs w:val="24"/>
          <w:lang w:val="id-ID"/>
        </w:rPr>
        <w:t xml:space="preserve"> is</w:t>
      </w:r>
      <w:r w:rsidR="005F5E6B" w:rsidRPr="003923D3">
        <w:rPr>
          <w:rFonts w:ascii="Times New Roman" w:hAnsi="Times New Roman" w:cs="Times New Roman"/>
          <w:iCs/>
          <w:sz w:val="24"/>
          <w:szCs w:val="24"/>
        </w:rPr>
        <w:t>Y = 1</w:t>
      </w:r>
      <w:r w:rsidR="005F5E6B" w:rsidRPr="003923D3">
        <w:rPr>
          <w:rFonts w:ascii="Times New Roman" w:hAnsi="Times New Roman" w:cs="Times New Roman"/>
          <w:iCs/>
          <w:sz w:val="24"/>
          <w:szCs w:val="24"/>
          <w:lang w:val="id-ID"/>
        </w:rPr>
        <w:t>,810</w:t>
      </w:r>
      <w:r w:rsidR="005F5E6B" w:rsidRPr="003923D3">
        <w:rPr>
          <w:rFonts w:ascii="Times New Roman" w:hAnsi="Times New Roman" w:cs="Times New Roman"/>
          <w:sz w:val="24"/>
          <w:szCs w:val="24"/>
          <w:lang w:val="id-ID"/>
        </w:rPr>
        <w:t>-</w:t>
      </w:r>
      <w:r w:rsidR="005F5E6B" w:rsidRPr="003923D3">
        <w:rPr>
          <w:rFonts w:ascii="Times New Roman" w:hAnsi="Times New Roman" w:cs="Times New Roman"/>
          <w:sz w:val="24"/>
          <w:szCs w:val="24"/>
        </w:rPr>
        <w:t>0</w:t>
      </w:r>
      <w:r w:rsidR="005F5E6B" w:rsidRPr="003923D3">
        <w:rPr>
          <w:rFonts w:ascii="Times New Roman" w:hAnsi="Times New Roman" w:cs="Times New Roman"/>
          <w:sz w:val="24"/>
          <w:szCs w:val="24"/>
          <w:lang w:val="id-ID"/>
        </w:rPr>
        <w:t>,082</w:t>
      </w:r>
      <w:r w:rsidR="005F5E6B" w:rsidRPr="003923D3">
        <w:rPr>
          <w:rFonts w:ascii="Times New Roman" w:hAnsi="Times New Roman" w:cs="Times New Roman"/>
          <w:sz w:val="24"/>
          <w:szCs w:val="24"/>
        </w:rPr>
        <w:t>X</w:t>
      </w:r>
      <w:r w:rsidR="005F5E6B" w:rsidRPr="003923D3">
        <w:rPr>
          <w:rFonts w:ascii="Times New Roman" w:hAnsi="Times New Roman" w:cs="Times New Roman"/>
          <w:sz w:val="24"/>
          <w:szCs w:val="24"/>
          <w:lang w:val="id-ID"/>
        </w:rPr>
        <w:t>+</w:t>
      </w:r>
      <w:r w:rsidR="005F5E6B" w:rsidRPr="003923D3">
        <w:rPr>
          <w:rFonts w:ascii="Times New Roman" w:hAnsi="Times New Roman" w:cs="Times New Roman"/>
          <w:sz w:val="24"/>
          <w:szCs w:val="24"/>
        </w:rPr>
        <w:t>e</w:t>
      </w:r>
      <w:r w:rsidRPr="003923D3">
        <w:rPr>
          <w:rFonts w:ascii="Times New Roman" w:hAnsi="Times New Roman" w:cs="Times New Roman"/>
          <w:i/>
          <w:sz w:val="24"/>
          <w:szCs w:val="24"/>
          <w:lang w:val="id-ID"/>
        </w:rPr>
        <w:t>which shows that Non Performing Loan</w:t>
      </w:r>
      <w:r w:rsidRPr="003923D3">
        <w:rPr>
          <w:rFonts w:ascii="Times New Roman" w:hAnsi="Times New Roman" w:cs="Times New Roman"/>
          <w:sz w:val="24"/>
          <w:szCs w:val="24"/>
          <w:lang w:val="id-ID"/>
        </w:rPr>
        <w:t xml:space="preserve"> (NPL) </w:t>
      </w:r>
      <w:r w:rsidRPr="003923D3">
        <w:rPr>
          <w:rFonts w:ascii="Times New Roman" w:hAnsi="Times New Roman" w:cs="Times New Roman"/>
          <w:i/>
          <w:sz w:val="24"/>
          <w:szCs w:val="24"/>
          <w:lang w:val="id-ID"/>
        </w:rPr>
        <w:t>has an effect on Profitability</w:t>
      </w:r>
      <w:r w:rsidRPr="003923D3">
        <w:rPr>
          <w:rFonts w:ascii="Times New Roman" w:hAnsi="Times New Roman" w:cs="Times New Roman"/>
          <w:sz w:val="24"/>
          <w:szCs w:val="24"/>
          <w:lang w:val="id-ID"/>
        </w:rPr>
        <w:t xml:space="preserve"> (ROA)</w:t>
      </w:r>
      <w:r w:rsidR="005F5E6B" w:rsidRPr="003923D3">
        <w:rPr>
          <w:rFonts w:ascii="Times New Roman" w:hAnsi="Times New Roman" w:cs="Times New Roman"/>
          <w:sz w:val="24"/>
          <w:szCs w:val="24"/>
          <w:lang w:val="id-ID"/>
        </w:rPr>
        <w:t xml:space="preserve">. </w:t>
      </w:r>
      <w:r w:rsidRPr="003923D3">
        <w:rPr>
          <w:rFonts w:ascii="Times New Roman" w:hAnsi="Times New Roman" w:cs="Times New Roman"/>
          <w:i/>
          <w:sz w:val="24"/>
          <w:szCs w:val="24"/>
          <w:lang w:val="id-ID"/>
        </w:rPr>
        <w:t>Result of t test show that Non Performing Loan</w:t>
      </w:r>
      <w:r w:rsidRPr="003923D3">
        <w:rPr>
          <w:rFonts w:ascii="Times New Roman" w:hAnsi="Times New Roman" w:cs="Times New Roman"/>
          <w:sz w:val="24"/>
          <w:szCs w:val="24"/>
          <w:lang w:val="id-ID"/>
        </w:rPr>
        <w:t xml:space="preserve"> (NPL) </w:t>
      </w:r>
      <w:r w:rsidRPr="003923D3">
        <w:rPr>
          <w:rFonts w:ascii="Times New Roman" w:hAnsi="Times New Roman" w:cs="Times New Roman"/>
          <w:i/>
          <w:sz w:val="24"/>
          <w:szCs w:val="24"/>
          <w:lang w:val="id-ID"/>
        </w:rPr>
        <w:t>have negative effect to Prof</w:t>
      </w:r>
      <w:bookmarkStart w:id="0" w:name="_GoBack"/>
      <w:bookmarkEnd w:id="0"/>
      <w:r w:rsidRPr="003923D3">
        <w:rPr>
          <w:rFonts w:ascii="Times New Roman" w:hAnsi="Times New Roman" w:cs="Times New Roman"/>
          <w:i/>
          <w:sz w:val="24"/>
          <w:szCs w:val="24"/>
          <w:lang w:val="id-ID"/>
        </w:rPr>
        <w:t>itability</w:t>
      </w:r>
      <w:r w:rsidRPr="003923D3">
        <w:rPr>
          <w:rFonts w:ascii="Times New Roman" w:hAnsi="Times New Roman" w:cs="Times New Roman"/>
          <w:sz w:val="24"/>
          <w:szCs w:val="24"/>
          <w:lang w:val="id-ID"/>
        </w:rPr>
        <w:t xml:space="preserve"> (ROA) </w:t>
      </w:r>
      <w:r w:rsidRPr="003923D3">
        <w:rPr>
          <w:rFonts w:ascii="Times New Roman" w:hAnsi="Times New Roman" w:cs="Times New Roman"/>
          <w:i/>
          <w:sz w:val="24"/>
          <w:szCs w:val="24"/>
          <w:lang w:val="id-ID"/>
        </w:rPr>
        <w:t>with</w:t>
      </w:r>
      <w:r w:rsidR="005F5E6B" w:rsidRPr="003923D3">
        <w:rPr>
          <w:rFonts w:ascii="Times New Roman" w:hAnsi="Times New Roman" w:cs="Times New Roman"/>
          <w:i/>
          <w:sz w:val="24"/>
          <w:szCs w:val="24"/>
          <w:lang w:val="id-ID"/>
        </w:rPr>
        <w:t xml:space="preserve"> t</w:t>
      </w:r>
      <w:r w:rsidRPr="003923D3">
        <w:rPr>
          <w:rFonts w:ascii="Times New Roman" w:hAnsi="Times New Roman" w:cs="Times New Roman"/>
          <w:i/>
          <w:sz w:val="24"/>
          <w:szCs w:val="24"/>
          <w:vertAlign w:val="subscript"/>
          <w:lang w:val="id-ID"/>
        </w:rPr>
        <w:t>count</w:t>
      </w:r>
      <w:r w:rsidR="005F5E6B" w:rsidRPr="003923D3">
        <w:rPr>
          <w:rFonts w:ascii="Times New Roman" w:hAnsi="Times New Roman" w:cs="Times New Roman"/>
          <w:sz w:val="24"/>
          <w:szCs w:val="24"/>
          <w:lang w:val="id-ID"/>
        </w:rPr>
        <w:t xml:space="preserve"> -9,583&gt;</w:t>
      </w:r>
      <w:r w:rsidR="005F5E6B" w:rsidRPr="003923D3">
        <w:rPr>
          <w:rFonts w:ascii="Times New Roman" w:hAnsi="Times New Roman" w:cs="Times New Roman"/>
          <w:i/>
          <w:sz w:val="24"/>
          <w:szCs w:val="24"/>
        </w:rPr>
        <w:t>t</w:t>
      </w:r>
      <w:r w:rsidRPr="003923D3">
        <w:rPr>
          <w:rFonts w:ascii="Times New Roman" w:hAnsi="Times New Roman" w:cs="Times New Roman"/>
          <w:i/>
          <w:sz w:val="24"/>
          <w:szCs w:val="24"/>
          <w:vertAlign w:val="subscript"/>
          <w:lang w:val="id-ID"/>
        </w:rPr>
        <w:t>table</w:t>
      </w:r>
      <w:r w:rsidR="005F5E6B" w:rsidRPr="003923D3">
        <w:rPr>
          <w:rFonts w:ascii="Times New Roman" w:hAnsi="Times New Roman" w:cs="Times New Roman"/>
          <w:sz w:val="24"/>
          <w:szCs w:val="24"/>
        </w:rPr>
        <w:t xml:space="preserve"> 2,</w:t>
      </w:r>
      <w:r w:rsidR="005F5E6B" w:rsidRPr="003923D3">
        <w:rPr>
          <w:rFonts w:ascii="Times New Roman" w:hAnsi="Times New Roman" w:cs="Times New Roman"/>
          <w:sz w:val="24"/>
          <w:szCs w:val="24"/>
          <w:lang w:val="id-ID"/>
        </w:rPr>
        <w:t xml:space="preserve">160. </w:t>
      </w:r>
      <w:r w:rsidRPr="003923D3">
        <w:rPr>
          <w:rFonts w:ascii="Times New Roman" w:hAnsi="Times New Roman" w:cs="Times New Roman"/>
          <w:i/>
          <w:sz w:val="24"/>
          <w:szCs w:val="24"/>
          <w:lang w:val="id-ID"/>
        </w:rPr>
        <w:t>The coefficient of determination is</w:t>
      </w:r>
      <w:r w:rsidR="005F5E6B" w:rsidRPr="003923D3">
        <w:rPr>
          <w:rFonts w:ascii="Times New Roman" w:hAnsi="Times New Roman" w:cs="Times New Roman"/>
          <w:sz w:val="24"/>
        </w:rPr>
        <w:t xml:space="preserve"> 0</w:t>
      </w:r>
      <w:r w:rsidR="005F5E6B" w:rsidRPr="003923D3">
        <w:rPr>
          <w:rFonts w:ascii="Times New Roman" w:hAnsi="Times New Roman" w:cs="Times New Roman"/>
          <w:sz w:val="24"/>
          <w:lang w:val="id-ID"/>
        </w:rPr>
        <w:t>,694</w:t>
      </w:r>
      <w:r w:rsidR="005F5E6B" w:rsidRPr="003923D3">
        <w:rPr>
          <w:rFonts w:ascii="Times New Roman" w:hAnsi="Times New Roman" w:cs="Times New Roman"/>
          <w:sz w:val="24"/>
        </w:rPr>
        <w:t xml:space="preserve"> (</w:t>
      </w:r>
      <w:r w:rsidR="005F5E6B" w:rsidRPr="003923D3">
        <w:rPr>
          <w:rFonts w:ascii="Times New Roman" w:hAnsi="Times New Roman" w:cs="Times New Roman"/>
          <w:sz w:val="24"/>
          <w:lang w:val="id-ID"/>
        </w:rPr>
        <w:t>69</w:t>
      </w:r>
      <w:r w:rsidR="005F5E6B" w:rsidRPr="003923D3">
        <w:rPr>
          <w:rFonts w:ascii="Times New Roman" w:hAnsi="Times New Roman" w:cs="Times New Roman"/>
          <w:sz w:val="24"/>
        </w:rPr>
        <w:t>,</w:t>
      </w:r>
      <w:r w:rsidR="005F5E6B" w:rsidRPr="003923D3">
        <w:rPr>
          <w:rFonts w:ascii="Times New Roman" w:hAnsi="Times New Roman" w:cs="Times New Roman"/>
          <w:sz w:val="24"/>
          <w:lang w:val="id-ID"/>
        </w:rPr>
        <w:t>4</w:t>
      </w:r>
      <w:r w:rsidR="005F5E6B" w:rsidRPr="003923D3">
        <w:rPr>
          <w:rFonts w:ascii="Times New Roman" w:hAnsi="Times New Roman" w:cs="Times New Roman"/>
          <w:sz w:val="24"/>
        </w:rPr>
        <w:t>%)</w:t>
      </w:r>
      <w:r w:rsidR="005F5E6B" w:rsidRPr="003923D3">
        <w:rPr>
          <w:rFonts w:ascii="Times New Roman" w:hAnsi="Times New Roman" w:cs="Times New Roman"/>
          <w:sz w:val="24"/>
          <w:lang w:val="id-ID"/>
        </w:rPr>
        <w:t xml:space="preserve">. </w:t>
      </w:r>
      <w:r w:rsidRPr="003923D3">
        <w:rPr>
          <w:rFonts w:ascii="Times New Roman" w:hAnsi="Times New Roman" w:cs="Times New Roman"/>
          <w:i/>
          <w:sz w:val="24"/>
          <w:lang w:val="id-ID"/>
        </w:rPr>
        <w:t>So it can be said tha</w:t>
      </w:r>
      <w:r w:rsidR="00CA1991" w:rsidRPr="003923D3">
        <w:rPr>
          <w:rFonts w:ascii="Times New Roman" w:hAnsi="Times New Roman" w:cs="Times New Roman"/>
          <w:sz w:val="24"/>
          <w:lang w:val="id-ID"/>
        </w:rPr>
        <w:t>t</w:t>
      </w:r>
      <w:r w:rsidR="005F5E6B" w:rsidRPr="003923D3">
        <w:rPr>
          <w:rFonts w:ascii="Times New Roman" w:hAnsi="Times New Roman" w:cs="Times New Roman"/>
          <w:sz w:val="24"/>
          <w:lang w:val="id-ID"/>
        </w:rPr>
        <w:t xml:space="preserve">69,4% </w:t>
      </w:r>
      <w:r w:rsidRPr="003923D3">
        <w:rPr>
          <w:rFonts w:ascii="Times New Roman" w:hAnsi="Times New Roman" w:cs="Times New Roman"/>
          <w:i/>
          <w:sz w:val="24"/>
          <w:lang w:val="id-ID"/>
        </w:rPr>
        <w:t>variable Non Performing Loan</w:t>
      </w:r>
      <w:r w:rsidRPr="003923D3">
        <w:rPr>
          <w:rFonts w:ascii="Times New Roman" w:hAnsi="Times New Roman" w:cs="Times New Roman"/>
          <w:sz w:val="24"/>
          <w:lang w:val="id-ID"/>
        </w:rPr>
        <w:t xml:space="preserve"> (NPL) </w:t>
      </w:r>
      <w:r w:rsidRPr="003923D3">
        <w:rPr>
          <w:rFonts w:ascii="Times New Roman" w:hAnsi="Times New Roman" w:cs="Times New Roman"/>
          <w:i/>
          <w:sz w:val="24"/>
          <w:lang w:val="id-ID"/>
        </w:rPr>
        <w:t>can explain Profitability</w:t>
      </w:r>
      <w:r w:rsidR="005F5E6B" w:rsidRPr="003923D3">
        <w:rPr>
          <w:rFonts w:ascii="Times New Roman" w:hAnsi="Times New Roman" w:cs="Times New Roman"/>
          <w:sz w:val="24"/>
          <w:szCs w:val="24"/>
        </w:rPr>
        <w:t xml:space="preserve"> (ROA)</w:t>
      </w:r>
      <w:r w:rsidRPr="003923D3">
        <w:rPr>
          <w:rFonts w:ascii="Times New Roman" w:hAnsi="Times New Roman" w:cs="Times New Roman"/>
          <w:i/>
          <w:sz w:val="24"/>
          <w:szCs w:val="24"/>
          <w:lang w:val="id-ID"/>
        </w:rPr>
        <w:t>while the remaining amoun</w:t>
      </w:r>
      <w:r w:rsidR="00CA1991" w:rsidRPr="003923D3">
        <w:rPr>
          <w:rFonts w:ascii="Times New Roman" w:hAnsi="Times New Roman" w:cs="Times New Roman"/>
          <w:i/>
          <w:sz w:val="24"/>
          <w:szCs w:val="24"/>
          <w:lang w:val="id-ID"/>
        </w:rPr>
        <w:t>t</w:t>
      </w:r>
      <w:r w:rsidR="005F5E6B" w:rsidRPr="003923D3">
        <w:rPr>
          <w:rFonts w:ascii="Times New Roman" w:hAnsi="Times New Roman" w:cs="Times New Roman"/>
          <w:sz w:val="24"/>
          <w:lang w:val="id-ID"/>
        </w:rPr>
        <w:t>30</w:t>
      </w:r>
      <w:r w:rsidR="005F5E6B" w:rsidRPr="003923D3">
        <w:rPr>
          <w:rFonts w:ascii="Times New Roman" w:hAnsi="Times New Roman" w:cs="Times New Roman"/>
          <w:sz w:val="24"/>
        </w:rPr>
        <w:t>,</w:t>
      </w:r>
      <w:r w:rsidR="005F5E6B" w:rsidRPr="003923D3">
        <w:rPr>
          <w:rFonts w:ascii="Times New Roman" w:hAnsi="Times New Roman" w:cs="Times New Roman"/>
          <w:sz w:val="24"/>
          <w:lang w:val="id-ID"/>
        </w:rPr>
        <w:t>6</w:t>
      </w:r>
      <w:r w:rsidR="005F5E6B" w:rsidRPr="003923D3">
        <w:rPr>
          <w:rFonts w:ascii="Times New Roman" w:hAnsi="Times New Roman" w:cs="Times New Roman"/>
          <w:sz w:val="24"/>
        </w:rPr>
        <w:t xml:space="preserve">% </w:t>
      </w:r>
      <w:r w:rsidRPr="003923D3">
        <w:rPr>
          <w:rFonts w:ascii="Times New Roman" w:hAnsi="Times New Roman" w:cs="Times New Roman"/>
          <w:i/>
          <w:sz w:val="24"/>
        </w:rPr>
        <w:t>influenced by other variables outside the study.</w:t>
      </w:r>
    </w:p>
    <w:p w:rsidR="00155220" w:rsidRPr="003923D3" w:rsidRDefault="00155220" w:rsidP="005F5E6B">
      <w:pPr>
        <w:spacing w:after="0" w:line="240" w:lineRule="auto"/>
        <w:ind w:firstLine="720"/>
        <w:jc w:val="both"/>
        <w:rPr>
          <w:rFonts w:ascii="Times New Roman" w:hAnsi="Times New Roman" w:cs="Times New Roman"/>
          <w:sz w:val="24"/>
          <w:szCs w:val="24"/>
          <w:lang w:val="id-ID"/>
        </w:rPr>
      </w:pPr>
    </w:p>
    <w:p w:rsidR="005F5E6B" w:rsidRPr="003923D3" w:rsidRDefault="005F5E6B" w:rsidP="005F5E6B">
      <w:pPr>
        <w:tabs>
          <w:tab w:val="left" w:pos="284"/>
        </w:tabs>
        <w:spacing w:after="0" w:line="240" w:lineRule="auto"/>
        <w:jc w:val="both"/>
        <w:rPr>
          <w:rFonts w:ascii="Times New Roman" w:hAnsi="Times New Roman" w:cs="Times New Roman"/>
          <w:sz w:val="24"/>
          <w:szCs w:val="24"/>
          <w:lang w:val="id-ID"/>
        </w:rPr>
      </w:pPr>
    </w:p>
    <w:p w:rsidR="00BD2F8E" w:rsidRPr="003923D3" w:rsidRDefault="00CA1991" w:rsidP="0098253C">
      <w:pPr>
        <w:spacing w:line="240" w:lineRule="auto"/>
        <w:jc w:val="both"/>
        <w:rPr>
          <w:rFonts w:ascii="Times New Roman" w:hAnsi="Times New Roman" w:cs="Times New Roman"/>
          <w:lang w:val="id-ID"/>
        </w:rPr>
      </w:pPr>
      <w:r w:rsidRPr="003923D3">
        <w:rPr>
          <w:rFonts w:ascii="Times New Roman" w:hAnsi="Times New Roman" w:cs="Times New Roman"/>
          <w:i/>
          <w:lang w:val="id-ID"/>
        </w:rPr>
        <w:t>Keywords</w:t>
      </w:r>
      <w:r w:rsidR="005F5E6B" w:rsidRPr="003923D3">
        <w:rPr>
          <w:rFonts w:ascii="Times New Roman" w:hAnsi="Times New Roman" w:cs="Times New Roman"/>
          <w:lang w:val="id-ID"/>
        </w:rPr>
        <w:t xml:space="preserve">: </w:t>
      </w:r>
      <w:r w:rsidR="005F5E6B" w:rsidRPr="003923D3">
        <w:rPr>
          <w:rFonts w:ascii="Times New Roman" w:hAnsi="Times New Roman" w:cs="Times New Roman"/>
          <w:i/>
          <w:sz w:val="24"/>
          <w:szCs w:val="24"/>
          <w:lang w:val="id-ID"/>
        </w:rPr>
        <w:t>Non Performing Loan</w:t>
      </w:r>
      <w:r w:rsidR="005F5E6B" w:rsidRPr="003923D3">
        <w:rPr>
          <w:rFonts w:ascii="Times New Roman" w:hAnsi="Times New Roman" w:cs="Times New Roman"/>
          <w:sz w:val="24"/>
          <w:szCs w:val="24"/>
        </w:rPr>
        <w:t>(</w:t>
      </w:r>
      <w:r w:rsidR="005F5E6B" w:rsidRPr="003923D3">
        <w:rPr>
          <w:rFonts w:ascii="Times New Roman" w:hAnsi="Times New Roman" w:cs="Times New Roman"/>
          <w:sz w:val="24"/>
          <w:szCs w:val="24"/>
          <w:lang w:val="id-ID"/>
        </w:rPr>
        <w:t>NPL</w:t>
      </w:r>
      <w:r w:rsidR="005F5E6B" w:rsidRPr="003923D3">
        <w:rPr>
          <w:rFonts w:ascii="Times New Roman" w:hAnsi="Times New Roman" w:cs="Times New Roman"/>
          <w:sz w:val="24"/>
          <w:szCs w:val="24"/>
        </w:rPr>
        <w:t>)</w:t>
      </w:r>
      <w:r w:rsidR="005F5E6B" w:rsidRPr="003923D3">
        <w:rPr>
          <w:rFonts w:ascii="Times New Roman" w:hAnsi="Times New Roman" w:cs="Times New Roman"/>
          <w:i/>
          <w:sz w:val="24"/>
          <w:szCs w:val="24"/>
          <w:lang w:val="id-ID"/>
        </w:rPr>
        <w:t>,</w:t>
      </w:r>
      <w:r w:rsidR="005C75B3">
        <w:rPr>
          <w:rFonts w:ascii="Times New Roman" w:hAnsi="Times New Roman" w:cs="Times New Roman"/>
          <w:i/>
          <w:sz w:val="24"/>
          <w:szCs w:val="24"/>
        </w:rPr>
        <w:t xml:space="preserve"> </w:t>
      </w:r>
      <w:r w:rsidR="00155220" w:rsidRPr="003923D3">
        <w:rPr>
          <w:rFonts w:ascii="Times New Roman" w:hAnsi="Times New Roman" w:cs="Times New Roman"/>
          <w:i/>
          <w:sz w:val="24"/>
          <w:szCs w:val="24"/>
          <w:lang w:val="id-ID"/>
        </w:rPr>
        <w:t>Profitability</w:t>
      </w:r>
      <w:r w:rsidR="00D3385D" w:rsidRPr="003923D3">
        <w:rPr>
          <w:rFonts w:ascii="Times New Roman" w:hAnsi="Times New Roman" w:cs="Times New Roman"/>
          <w:sz w:val="24"/>
          <w:szCs w:val="24"/>
          <w:lang w:val="id-ID"/>
        </w:rPr>
        <w:t>(ROA)</w:t>
      </w:r>
    </w:p>
    <w:p w:rsidR="00085A7C" w:rsidRDefault="00085A7C" w:rsidP="00C22C21">
      <w:pPr>
        <w:spacing w:after="0" w:line="240" w:lineRule="auto"/>
        <w:rPr>
          <w:rFonts w:ascii="Times New Roman" w:hAnsi="Times New Roman" w:cs="Times New Roman"/>
        </w:rPr>
      </w:pPr>
    </w:p>
    <w:p w:rsidR="008F4DB0" w:rsidRPr="005C75B3" w:rsidRDefault="008F4DB0" w:rsidP="00CC2DE1">
      <w:pPr>
        <w:pStyle w:val="ListParagraph"/>
        <w:numPr>
          <w:ilvl w:val="0"/>
          <w:numId w:val="4"/>
        </w:numPr>
        <w:spacing w:after="0" w:line="240" w:lineRule="auto"/>
        <w:ind w:left="180" w:hanging="180"/>
        <w:rPr>
          <w:rFonts w:ascii="Times New Roman" w:hAnsi="Times New Roman" w:cs="Times New Roman"/>
          <w:b/>
        </w:rPr>
      </w:pPr>
      <w:r w:rsidRPr="005C75B3">
        <w:rPr>
          <w:rFonts w:ascii="Times New Roman" w:hAnsi="Times New Roman" w:cs="Times New Roman"/>
          <w:b/>
        </w:rPr>
        <w:t>PENDAHULUAN</w:t>
      </w:r>
    </w:p>
    <w:p w:rsidR="00C22C21" w:rsidRPr="00C22C21" w:rsidRDefault="00C22C21" w:rsidP="005C75B3">
      <w:pPr>
        <w:spacing w:after="0" w:line="240" w:lineRule="auto"/>
        <w:ind w:firstLine="180"/>
        <w:jc w:val="both"/>
        <w:rPr>
          <w:rFonts w:ascii="Times New Roman" w:hAnsi="Times New Roman" w:cs="Times New Roman"/>
          <w:sz w:val="24"/>
          <w:szCs w:val="24"/>
        </w:rPr>
      </w:pPr>
      <w:r w:rsidRPr="00C22C21">
        <w:rPr>
          <w:rFonts w:ascii="Times New Roman" w:hAnsi="Times New Roman" w:cs="Times New Roman"/>
          <w:sz w:val="24"/>
          <w:szCs w:val="24"/>
        </w:rPr>
        <w:t>Kegiatan ekonomi negara tidak terlepas dari perbankan. Perbankan memiliki peran yang penting dalam melancarkan lalu lintas perekonomian. Bank dikenal sebagai lembaga keuangan yang kegiatan utamanya menerima simpanan, tabungan, giro, dan deposito. Kemudian bank juga dikenal sebagai tempat pemberian kredit bagi masyarakat yang membutuhkan.</w:t>
      </w:r>
    </w:p>
    <w:p w:rsidR="005C75B3" w:rsidRPr="00C22C21" w:rsidRDefault="00C22C21" w:rsidP="005C75B3">
      <w:pPr>
        <w:spacing w:after="0" w:line="240" w:lineRule="auto"/>
        <w:ind w:firstLine="180"/>
        <w:jc w:val="both"/>
        <w:rPr>
          <w:rFonts w:ascii="Times New Roman" w:hAnsi="Times New Roman" w:cs="Times New Roman"/>
          <w:i/>
          <w:iCs/>
          <w:sz w:val="24"/>
          <w:szCs w:val="24"/>
        </w:rPr>
      </w:pPr>
      <w:r w:rsidRPr="00C22C21">
        <w:rPr>
          <w:rFonts w:ascii="Times New Roman" w:hAnsi="Times New Roman" w:cs="Times New Roman"/>
          <w:sz w:val="24"/>
          <w:szCs w:val="24"/>
        </w:rPr>
        <w:t xml:space="preserve">Ada banyak cara untuk mengukur kinerja keuangan sebuah bank. Profitabilitas merupakan kemampuan bank untuk menghasilkan/memperoleh laba secara efektif dan efisien. Profitabilitas yang digunakan adalah ROA karena dapat memperhitungkan kemampuan manajemen bank dalam memperoleh laba secara keseluruhan. Tingkat profitabilitas dengan pendekatan ROA bertujuan untuk mengukur kemampuan manajemen bank dalam mengelola aktiva yang dikuasainya untuk menghasilkan </w:t>
      </w:r>
      <w:r w:rsidRPr="00C22C21">
        <w:rPr>
          <w:rFonts w:ascii="Times New Roman" w:hAnsi="Times New Roman" w:cs="Times New Roman"/>
          <w:i/>
          <w:iCs/>
          <w:sz w:val="24"/>
          <w:szCs w:val="24"/>
        </w:rPr>
        <w:t>income.</w:t>
      </w:r>
    </w:p>
    <w:p w:rsidR="005C75B3" w:rsidRDefault="00C22C21" w:rsidP="005C75B3">
      <w:pPr>
        <w:spacing w:line="240" w:lineRule="auto"/>
        <w:ind w:firstLine="180"/>
        <w:jc w:val="both"/>
        <w:rPr>
          <w:rFonts w:ascii="Times New Roman" w:hAnsi="Times New Roman" w:cs="Times New Roman"/>
          <w:sz w:val="24"/>
          <w:szCs w:val="24"/>
        </w:rPr>
      </w:pPr>
      <w:r>
        <w:rPr>
          <w:rFonts w:ascii="Times New Roman" w:hAnsi="Times New Roman"/>
          <w:sz w:val="24"/>
          <w:szCs w:val="24"/>
        </w:rPr>
        <w:lastRenderedPageBreak/>
        <w:t xml:space="preserve">Objek yang digunakan dalam penelitian ini adalah perusahaan perbankan yang terdaftar di BEI yaitu, </w:t>
      </w:r>
      <w:r>
        <w:rPr>
          <w:rFonts w:ascii="Times New Roman" w:hAnsi="Times New Roman" w:cs="Times New Roman"/>
          <w:sz w:val="24"/>
          <w:szCs w:val="24"/>
        </w:rPr>
        <w:t>Bank Mega Tbk, Bank Bumi Arta Tbk, Bank Mayapada Internasional Tbk. Adapun alasan dipilihnya ketiga bank tersebut  dikarenakan ketiga bank tersebut tidak terdapat dalam penelitian-penelitian yang terdahulu. Dan dari hasil pengamatan ketiga bank tersebut dapat mewakili masalah pokok dalam penelitian ini dan dapat mewakili perusahaan lain yang sejenis.</w:t>
      </w:r>
    </w:p>
    <w:p w:rsidR="00C22C21" w:rsidRPr="00C22C21" w:rsidRDefault="00C22C21" w:rsidP="005C75B3">
      <w:pPr>
        <w:spacing w:line="240" w:lineRule="auto"/>
        <w:ind w:firstLine="180"/>
        <w:jc w:val="both"/>
        <w:rPr>
          <w:rFonts w:ascii="Times New Roman" w:hAnsi="Times New Roman" w:cs="Times New Roman"/>
          <w:sz w:val="24"/>
          <w:szCs w:val="24"/>
        </w:rPr>
      </w:pPr>
      <w:r w:rsidRPr="00207003">
        <w:rPr>
          <w:rFonts w:ascii="Times New Roman" w:hAnsi="Times New Roman" w:cs="Times New Roman"/>
          <w:i/>
          <w:sz w:val="24"/>
          <w:szCs w:val="24"/>
        </w:rPr>
        <w:t>Return on assets (</w:t>
      </w:r>
      <w:r w:rsidRPr="00207003">
        <w:rPr>
          <w:rFonts w:ascii="Times New Roman" w:hAnsi="Times New Roman" w:cs="Times New Roman"/>
          <w:sz w:val="24"/>
          <w:szCs w:val="24"/>
        </w:rPr>
        <w:t>ROA) digunakan untuk mengukur profitabilitas bank karena Bank Indonesia sebagai pembina dan pengawas perbankan lebih mengutamakan nilai profitabilitas suatu bank diukur dari aset yang dananya berasal dari sebagian besar dana simpanan masyarakat. Angka ROA dihitung berdasarkan perbandingan laba sebelum pajak dengan rata-rata aset total dengan standar terbaik 1,5 persen (Bank Indones</w:t>
      </w:r>
      <w:r w:rsidR="005C75B3">
        <w:rPr>
          <w:rFonts w:ascii="Times New Roman" w:hAnsi="Times New Roman" w:cs="Times New Roman"/>
          <w:sz w:val="24"/>
          <w:szCs w:val="24"/>
        </w:rPr>
        <w:t>ia No.339/Juni/2012/Vol.XXXIV).</w:t>
      </w:r>
      <w:r w:rsidRPr="00207003">
        <w:rPr>
          <w:rFonts w:ascii="Times New Roman" w:hAnsi="Times New Roman" w:cs="Times New Roman"/>
          <w:sz w:val="24"/>
          <w:szCs w:val="24"/>
        </w:rPr>
        <w:t>Semakin besar ROA maka semakin besar tingkat keuntungan yang dicapai.</w:t>
      </w:r>
    </w:p>
    <w:p w:rsidR="00C24217" w:rsidRPr="00C24217" w:rsidRDefault="00C24217" w:rsidP="00665AD1">
      <w:pPr>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FD534F">
        <w:rPr>
          <w:rFonts w:ascii="Times New Roman" w:hAnsi="Times New Roman" w:cs="Times New Roman"/>
          <w:sz w:val="24"/>
          <w:szCs w:val="24"/>
        </w:rPr>
        <w:t>latar b</w:t>
      </w:r>
      <w:r>
        <w:rPr>
          <w:rFonts w:ascii="Times New Roman" w:hAnsi="Times New Roman" w:cs="Times New Roman"/>
          <w:sz w:val="24"/>
          <w:szCs w:val="24"/>
        </w:rPr>
        <w:t xml:space="preserve">elakang diatas, maka peneliti tertarik untuk melakukan penelitian dengan </w:t>
      </w:r>
      <w:r w:rsidRPr="00FD534F">
        <w:rPr>
          <w:rFonts w:ascii="Times New Roman" w:hAnsi="Times New Roman" w:cs="Times New Roman"/>
          <w:sz w:val="24"/>
          <w:szCs w:val="24"/>
        </w:rPr>
        <w:t xml:space="preserve">judul </w:t>
      </w:r>
      <w:r w:rsidRPr="00FD534F">
        <w:rPr>
          <w:rFonts w:ascii="Times New Roman" w:hAnsi="Times New Roman" w:cs="Times New Roman"/>
          <w:b/>
          <w:sz w:val="24"/>
          <w:szCs w:val="24"/>
        </w:rPr>
        <w:t>“</w:t>
      </w:r>
      <w:r w:rsidRPr="009E3A7A">
        <w:rPr>
          <w:rFonts w:ascii="Times New Roman" w:hAnsi="Times New Roman" w:cs="Times New Roman"/>
          <w:b/>
          <w:sz w:val="24"/>
          <w:szCs w:val="24"/>
        </w:rPr>
        <w:t xml:space="preserve">PENGARUH </w:t>
      </w:r>
      <w:r w:rsidRPr="009E3A7A">
        <w:rPr>
          <w:rFonts w:ascii="Times New Roman" w:hAnsi="Times New Roman" w:cs="Times New Roman"/>
          <w:b/>
          <w:i/>
          <w:sz w:val="24"/>
          <w:szCs w:val="24"/>
        </w:rPr>
        <w:t>NON PERFORMING LOAN</w:t>
      </w:r>
      <w:r>
        <w:rPr>
          <w:rFonts w:ascii="Times New Roman" w:hAnsi="Times New Roman" w:cs="Times New Roman"/>
          <w:b/>
          <w:sz w:val="24"/>
          <w:szCs w:val="24"/>
        </w:rPr>
        <w:t xml:space="preserve"> (NPL</w:t>
      </w:r>
      <w:r w:rsidRPr="009E3A7A">
        <w:rPr>
          <w:rFonts w:ascii="Times New Roman" w:hAnsi="Times New Roman" w:cs="Times New Roman"/>
          <w:b/>
          <w:sz w:val="24"/>
          <w:szCs w:val="24"/>
        </w:rPr>
        <w:t>) TERHADAP</w:t>
      </w:r>
      <w:r>
        <w:rPr>
          <w:rFonts w:ascii="Times New Roman" w:hAnsi="Times New Roman" w:cs="Times New Roman"/>
          <w:b/>
          <w:sz w:val="24"/>
          <w:szCs w:val="24"/>
        </w:rPr>
        <w:t xml:space="preserve"> PROFITABILITAS PADA PERBANKAN YANG TERDAFTAR DI BEI</w:t>
      </w:r>
      <w:r w:rsidRPr="00FD534F">
        <w:rPr>
          <w:rFonts w:ascii="Times New Roman" w:hAnsi="Times New Roman" w:cs="Times New Roman"/>
          <w:b/>
          <w:sz w:val="24"/>
          <w:szCs w:val="24"/>
        </w:rPr>
        <w:t>”.</w:t>
      </w:r>
    </w:p>
    <w:p w:rsidR="00C22C21" w:rsidRDefault="00C22C21" w:rsidP="00C22C21">
      <w:pPr>
        <w:pStyle w:val="ListParagraph"/>
        <w:spacing w:after="0" w:line="240" w:lineRule="auto"/>
        <w:ind w:firstLine="720"/>
        <w:rPr>
          <w:rFonts w:ascii="Times New Roman" w:hAnsi="Times New Roman" w:cs="Times New Roman"/>
        </w:rPr>
      </w:pPr>
    </w:p>
    <w:p w:rsidR="008F4DB0" w:rsidRPr="0051581E" w:rsidRDefault="008F4DB0" w:rsidP="0051581E">
      <w:pPr>
        <w:pStyle w:val="ListParagraph"/>
        <w:numPr>
          <w:ilvl w:val="0"/>
          <w:numId w:val="4"/>
        </w:numPr>
        <w:spacing w:after="0" w:line="240" w:lineRule="auto"/>
        <w:ind w:left="360" w:hanging="360"/>
        <w:rPr>
          <w:rFonts w:ascii="Times New Roman" w:hAnsi="Times New Roman" w:cs="Times New Roman"/>
          <w:b/>
        </w:rPr>
      </w:pPr>
      <w:r w:rsidRPr="0051581E">
        <w:rPr>
          <w:rFonts w:ascii="Times New Roman" w:hAnsi="Times New Roman" w:cs="Times New Roman"/>
          <w:b/>
        </w:rPr>
        <w:t>METODE PENELITIAN</w:t>
      </w:r>
    </w:p>
    <w:p w:rsidR="00687E64" w:rsidRPr="0051581E" w:rsidRDefault="00687E64" w:rsidP="0051581E">
      <w:pPr>
        <w:pStyle w:val="ListParagraph"/>
        <w:numPr>
          <w:ilvl w:val="0"/>
          <w:numId w:val="15"/>
        </w:numPr>
        <w:spacing w:after="0" w:line="240" w:lineRule="auto"/>
        <w:rPr>
          <w:rFonts w:ascii="Times New Roman" w:hAnsi="Times New Roman" w:cs="Times New Roman"/>
          <w:b/>
          <w:sz w:val="24"/>
          <w:szCs w:val="24"/>
        </w:rPr>
      </w:pPr>
      <w:r w:rsidRPr="0051581E">
        <w:rPr>
          <w:rFonts w:ascii="Times New Roman" w:hAnsi="Times New Roman" w:cs="Times New Roman"/>
          <w:b/>
          <w:sz w:val="24"/>
          <w:szCs w:val="24"/>
        </w:rPr>
        <w:t>Jenis penelitian</w:t>
      </w:r>
    </w:p>
    <w:p w:rsidR="00687E64" w:rsidRDefault="00687E64" w:rsidP="00665AD1">
      <w:pPr>
        <w:spacing w:after="0" w:line="240" w:lineRule="auto"/>
        <w:ind w:firstLine="360"/>
        <w:jc w:val="both"/>
        <w:rPr>
          <w:rFonts w:ascii="Times New Roman" w:hAnsi="Times New Roman"/>
          <w:sz w:val="24"/>
          <w:szCs w:val="24"/>
        </w:rPr>
      </w:pPr>
      <w:r w:rsidRPr="002E2BB7">
        <w:rPr>
          <w:rFonts w:ascii="Times New Roman" w:hAnsi="Times New Roman"/>
          <w:sz w:val="24"/>
          <w:szCs w:val="24"/>
        </w:rPr>
        <w:t>Jenis penelitian yang digunakan dalam penelitian ini adalah kuantitatif. Jenis penelitian ini digunakan untuk memberikan deskripsi atau gambaran data mengenai objek yang diteliti melalui data sampel ataupun populasi. Sementara kuantitatif merupakan hasil penelitian yang akan dihitung berdasarkan regresi dan</w:t>
      </w:r>
      <w:r>
        <w:rPr>
          <w:rFonts w:ascii="Times New Roman" w:hAnsi="Times New Roman"/>
          <w:sz w:val="24"/>
          <w:szCs w:val="24"/>
        </w:rPr>
        <w:t xml:space="preserve"> pengujian hipotesis statistik.</w:t>
      </w:r>
    </w:p>
    <w:p w:rsidR="00687E64" w:rsidRDefault="00687E64" w:rsidP="00687E64">
      <w:pPr>
        <w:spacing w:after="0" w:line="240" w:lineRule="auto"/>
        <w:jc w:val="both"/>
        <w:rPr>
          <w:rFonts w:ascii="Times New Roman" w:hAnsi="Times New Roman"/>
          <w:sz w:val="24"/>
          <w:szCs w:val="24"/>
        </w:rPr>
      </w:pPr>
    </w:p>
    <w:p w:rsidR="00687E64" w:rsidRPr="0051581E" w:rsidRDefault="00687E64" w:rsidP="0051581E">
      <w:pPr>
        <w:pStyle w:val="ListParagraph"/>
        <w:numPr>
          <w:ilvl w:val="0"/>
          <w:numId w:val="15"/>
        </w:numPr>
        <w:spacing w:after="0" w:line="240" w:lineRule="auto"/>
        <w:jc w:val="both"/>
        <w:rPr>
          <w:rFonts w:ascii="Times New Roman" w:hAnsi="Times New Roman" w:cs="Times New Roman"/>
          <w:b/>
          <w:sz w:val="24"/>
          <w:szCs w:val="24"/>
        </w:rPr>
      </w:pPr>
      <w:r w:rsidRPr="0051581E">
        <w:rPr>
          <w:rFonts w:ascii="Times New Roman" w:hAnsi="Times New Roman" w:cs="Times New Roman"/>
          <w:b/>
          <w:sz w:val="24"/>
          <w:szCs w:val="24"/>
        </w:rPr>
        <w:t>Populasi dan sampel</w:t>
      </w:r>
    </w:p>
    <w:p w:rsidR="00687E64" w:rsidRPr="0051581E" w:rsidRDefault="00687E64" w:rsidP="0051581E">
      <w:pPr>
        <w:pStyle w:val="ListParagraph"/>
        <w:numPr>
          <w:ilvl w:val="0"/>
          <w:numId w:val="16"/>
        </w:numPr>
        <w:spacing w:after="0" w:line="240" w:lineRule="auto"/>
        <w:jc w:val="both"/>
        <w:rPr>
          <w:rFonts w:ascii="Times New Roman" w:hAnsi="Times New Roman" w:cs="Times New Roman"/>
          <w:sz w:val="24"/>
          <w:szCs w:val="24"/>
        </w:rPr>
      </w:pPr>
      <w:r w:rsidRPr="0051581E">
        <w:rPr>
          <w:rFonts w:ascii="Times New Roman" w:hAnsi="Times New Roman" w:cs="Times New Roman"/>
          <w:sz w:val="24"/>
          <w:szCs w:val="24"/>
        </w:rPr>
        <w:t>Populasi</w:t>
      </w:r>
    </w:p>
    <w:p w:rsidR="00687E64" w:rsidRDefault="00687E64" w:rsidP="0006371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Dalam penelitian ini populasi yang diambil adalah laporan keuangan pada perbankan yang terdaftar di bursa efek indonesia periode 2012-2016 dengan menggunakan data panel.</w:t>
      </w:r>
    </w:p>
    <w:p w:rsidR="00687E64" w:rsidRPr="0051581E" w:rsidRDefault="00687E64" w:rsidP="0051581E">
      <w:pPr>
        <w:pStyle w:val="ListParagraph"/>
        <w:numPr>
          <w:ilvl w:val="0"/>
          <w:numId w:val="16"/>
        </w:numPr>
        <w:spacing w:after="0" w:line="240" w:lineRule="auto"/>
        <w:jc w:val="both"/>
        <w:rPr>
          <w:rFonts w:ascii="Times New Roman" w:hAnsi="Times New Roman" w:cs="Times New Roman"/>
          <w:sz w:val="24"/>
          <w:szCs w:val="24"/>
        </w:rPr>
      </w:pPr>
      <w:r w:rsidRPr="0051581E">
        <w:rPr>
          <w:rFonts w:ascii="Times New Roman" w:hAnsi="Times New Roman" w:cs="Times New Roman"/>
          <w:sz w:val="24"/>
          <w:szCs w:val="24"/>
        </w:rPr>
        <w:t>Sampel</w:t>
      </w:r>
    </w:p>
    <w:p w:rsidR="00687E64" w:rsidRDefault="00687E64" w:rsidP="00665AD1">
      <w:pPr>
        <w:spacing w:after="0" w:line="240" w:lineRule="auto"/>
        <w:ind w:firstLine="360"/>
        <w:jc w:val="both"/>
        <w:rPr>
          <w:rFonts w:ascii="Times New Roman" w:hAnsi="Times New Roman" w:cs="Times New Roman"/>
          <w:sz w:val="24"/>
          <w:szCs w:val="24"/>
        </w:rPr>
      </w:pPr>
      <w:r w:rsidRPr="00C20438">
        <w:rPr>
          <w:rFonts w:ascii="Times New Roman" w:hAnsi="Times New Roman" w:cs="Times New Roman"/>
          <w:sz w:val="24"/>
          <w:szCs w:val="24"/>
        </w:rPr>
        <w:t>Sampel yang digunakan dalam penelitian ini adalah laporan keuangan</w:t>
      </w:r>
      <w:r w:rsidR="0051581E">
        <w:rPr>
          <w:rFonts w:ascii="Times New Roman" w:hAnsi="Times New Roman" w:cs="Times New Roman"/>
          <w:sz w:val="24"/>
          <w:szCs w:val="24"/>
        </w:rPr>
        <w:t xml:space="preserve"> </w:t>
      </w:r>
      <w:r>
        <w:rPr>
          <w:rFonts w:ascii="Times New Roman" w:hAnsi="Times New Roman" w:cs="Times New Roman"/>
          <w:sz w:val="24"/>
          <w:szCs w:val="24"/>
        </w:rPr>
        <w:t>pada perbankan yang terdaftar di bursa efek indonesia yaitu Bank Mega Tbk, Bank Bumi Arta Tbk dan Bank Mayapada Tbk periode 2012-2016</w:t>
      </w:r>
      <w:r w:rsidRPr="00C20438">
        <w:rPr>
          <w:rFonts w:ascii="Times New Roman" w:hAnsi="Times New Roman" w:cs="Times New Roman"/>
          <w:sz w:val="24"/>
          <w:szCs w:val="24"/>
        </w:rPr>
        <w:t>.</w:t>
      </w:r>
      <w:r>
        <w:rPr>
          <w:rFonts w:ascii="Times New Roman" w:hAnsi="Times New Roman" w:cs="Times New Roman"/>
          <w:sz w:val="24"/>
          <w:szCs w:val="24"/>
        </w:rPr>
        <w:t xml:space="preserve"> Total sampel pada penelitian ini sebanyak 15 data.</w:t>
      </w:r>
      <w:r w:rsidRPr="00C20438">
        <w:rPr>
          <w:rFonts w:ascii="Times New Roman" w:hAnsi="Times New Roman" w:cs="Times New Roman"/>
          <w:sz w:val="24"/>
          <w:szCs w:val="24"/>
        </w:rPr>
        <w:t xml:space="preserve"> Sampel penelitian diambil secara </w:t>
      </w:r>
      <w:r w:rsidRPr="00C20438">
        <w:rPr>
          <w:rFonts w:ascii="Times New Roman" w:hAnsi="Times New Roman" w:cs="Times New Roman"/>
          <w:i/>
          <w:iCs/>
          <w:sz w:val="24"/>
          <w:szCs w:val="24"/>
        </w:rPr>
        <w:t xml:space="preserve">purposive sampling </w:t>
      </w:r>
      <w:r w:rsidRPr="00C20438">
        <w:rPr>
          <w:rFonts w:ascii="Times New Roman" w:hAnsi="Times New Roman" w:cs="Times New Roman"/>
          <w:sz w:val="24"/>
          <w:szCs w:val="24"/>
        </w:rPr>
        <w:t xml:space="preserve">berdasarkan pada tujuan dan pertimbangan </w:t>
      </w:r>
      <w:r>
        <w:rPr>
          <w:rFonts w:ascii="Times New Roman" w:hAnsi="Times New Roman" w:cs="Times New Roman"/>
          <w:sz w:val="24"/>
          <w:szCs w:val="24"/>
        </w:rPr>
        <w:t>kriteria tertentu.</w:t>
      </w:r>
    </w:p>
    <w:p w:rsidR="00063714" w:rsidRDefault="00063714" w:rsidP="00665AD1">
      <w:pPr>
        <w:spacing w:after="0" w:line="240" w:lineRule="auto"/>
        <w:ind w:firstLine="360"/>
        <w:jc w:val="both"/>
        <w:rPr>
          <w:rFonts w:ascii="Times New Roman" w:hAnsi="Times New Roman" w:cs="Times New Roman"/>
          <w:sz w:val="24"/>
          <w:szCs w:val="24"/>
        </w:rPr>
      </w:pPr>
    </w:p>
    <w:p w:rsidR="00063714" w:rsidRDefault="00063714" w:rsidP="00665AD1">
      <w:pPr>
        <w:spacing w:after="0" w:line="240" w:lineRule="auto"/>
        <w:ind w:firstLine="360"/>
        <w:jc w:val="both"/>
        <w:rPr>
          <w:rFonts w:ascii="Times New Roman" w:hAnsi="Times New Roman" w:cs="Times New Roman"/>
          <w:sz w:val="24"/>
          <w:szCs w:val="24"/>
        </w:rPr>
      </w:pPr>
    </w:p>
    <w:p w:rsidR="00063714" w:rsidRDefault="00063714" w:rsidP="00665AD1">
      <w:pPr>
        <w:spacing w:after="0" w:line="240" w:lineRule="auto"/>
        <w:ind w:firstLine="360"/>
        <w:jc w:val="both"/>
        <w:rPr>
          <w:rFonts w:ascii="Times New Roman" w:hAnsi="Times New Roman" w:cs="Times New Roman"/>
          <w:sz w:val="24"/>
          <w:szCs w:val="24"/>
        </w:rPr>
      </w:pPr>
    </w:p>
    <w:p w:rsidR="0051581E" w:rsidRPr="0051581E" w:rsidRDefault="0051581E" w:rsidP="0051581E">
      <w:pPr>
        <w:spacing w:after="0" w:line="240" w:lineRule="auto"/>
        <w:ind w:firstLine="720"/>
        <w:jc w:val="both"/>
        <w:rPr>
          <w:rFonts w:ascii="Times New Roman" w:hAnsi="Times New Roman" w:cs="Times New Roman"/>
          <w:sz w:val="24"/>
          <w:szCs w:val="24"/>
        </w:rPr>
      </w:pPr>
    </w:p>
    <w:p w:rsidR="00687E64" w:rsidRPr="0051581E" w:rsidRDefault="00687E64" w:rsidP="0051581E">
      <w:pPr>
        <w:pStyle w:val="ListParagraph"/>
        <w:numPr>
          <w:ilvl w:val="0"/>
          <w:numId w:val="15"/>
        </w:numPr>
        <w:spacing w:after="0" w:line="240" w:lineRule="auto"/>
        <w:jc w:val="both"/>
        <w:rPr>
          <w:rFonts w:ascii="Times New Roman" w:hAnsi="Times New Roman" w:cs="Times New Roman"/>
          <w:b/>
          <w:sz w:val="24"/>
          <w:szCs w:val="24"/>
        </w:rPr>
      </w:pPr>
      <w:r w:rsidRPr="0051581E">
        <w:rPr>
          <w:rFonts w:ascii="Times New Roman" w:hAnsi="Times New Roman" w:cs="Times New Roman"/>
          <w:b/>
          <w:sz w:val="24"/>
          <w:szCs w:val="24"/>
        </w:rPr>
        <w:t>Sumber data</w:t>
      </w:r>
    </w:p>
    <w:p w:rsidR="00687E64" w:rsidRPr="00E24161" w:rsidRDefault="00687E64" w:rsidP="009168AF">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Adapun jenis-jenis sumber data adalah sebagai berikut:</w:t>
      </w:r>
    </w:p>
    <w:p w:rsidR="00687E64" w:rsidRPr="00E24161" w:rsidRDefault="00687E64" w:rsidP="0051581E">
      <w:pPr>
        <w:pStyle w:val="ListParagraph"/>
        <w:numPr>
          <w:ilvl w:val="0"/>
          <w:numId w:val="6"/>
        </w:numPr>
        <w:spacing w:after="0" w:line="240" w:lineRule="auto"/>
        <w:ind w:left="270" w:hanging="283"/>
        <w:jc w:val="both"/>
        <w:rPr>
          <w:rFonts w:ascii="Times New Roman" w:hAnsi="Times New Roman" w:cs="Times New Roman"/>
          <w:sz w:val="24"/>
          <w:szCs w:val="24"/>
        </w:rPr>
      </w:pPr>
      <w:r w:rsidRPr="00E24161">
        <w:rPr>
          <w:rFonts w:ascii="Times New Roman" w:hAnsi="Times New Roman" w:cs="Times New Roman"/>
          <w:sz w:val="24"/>
          <w:szCs w:val="24"/>
        </w:rPr>
        <w:lastRenderedPageBreak/>
        <w:t>Data Primer, yaitu data yang dikumpulkan oleh peneliti ke lapangan secara langsung untuk mengambil data.</w:t>
      </w:r>
    </w:p>
    <w:p w:rsidR="00687E64" w:rsidRPr="00976DBD" w:rsidRDefault="00687E64" w:rsidP="0051581E">
      <w:pPr>
        <w:pStyle w:val="ListParagraph"/>
        <w:numPr>
          <w:ilvl w:val="0"/>
          <w:numId w:val="6"/>
        </w:numPr>
        <w:spacing w:after="0" w:line="240" w:lineRule="auto"/>
        <w:ind w:left="270" w:hanging="283"/>
        <w:jc w:val="both"/>
        <w:rPr>
          <w:rFonts w:ascii="Times New Roman" w:hAnsi="Times New Roman" w:cs="Times New Roman"/>
          <w:sz w:val="24"/>
          <w:szCs w:val="24"/>
        </w:rPr>
      </w:pPr>
      <w:r w:rsidRPr="00E24161">
        <w:rPr>
          <w:rFonts w:ascii="Times New Roman" w:hAnsi="Times New Roman" w:cs="Times New Roman"/>
          <w:sz w:val="24"/>
          <w:szCs w:val="24"/>
        </w:rPr>
        <w:t>Data sekunder, yaitu data yang dikumpulkan dari sumber data yang telah ada atau menelaah bahan pustaka yang tersedia laporan peneliti yang terdahulu</w:t>
      </w:r>
      <w:r>
        <w:rPr>
          <w:rFonts w:ascii="Times New Roman" w:hAnsi="Times New Roman" w:cs="Times New Roman"/>
          <w:sz w:val="24"/>
          <w:szCs w:val="24"/>
        </w:rPr>
        <w:t>.</w:t>
      </w:r>
    </w:p>
    <w:p w:rsidR="00687E64" w:rsidRDefault="00687E64" w:rsidP="00665AD1">
      <w:pPr>
        <w:spacing w:after="0" w:line="240" w:lineRule="auto"/>
        <w:ind w:firstLine="270"/>
        <w:jc w:val="both"/>
        <w:rPr>
          <w:rFonts w:ascii="Times New Roman" w:hAnsi="Times New Roman" w:cs="Times New Roman"/>
          <w:sz w:val="24"/>
          <w:szCs w:val="24"/>
        </w:rPr>
      </w:pPr>
      <w:r w:rsidRPr="00C6501B">
        <w:rPr>
          <w:rFonts w:ascii="Times New Roman" w:hAnsi="Times New Roman" w:cs="Times New Roman"/>
          <w:sz w:val="24"/>
          <w:szCs w:val="24"/>
        </w:rPr>
        <w:t>Dalam penelitian ini peneliti menggunakan sumber data sekunder</w:t>
      </w:r>
      <w:r>
        <w:rPr>
          <w:rFonts w:ascii="Times New Roman" w:hAnsi="Times New Roman" w:cs="Times New Roman"/>
          <w:sz w:val="24"/>
          <w:szCs w:val="24"/>
        </w:rPr>
        <w:t xml:space="preserve"> yang </w:t>
      </w:r>
      <w:r w:rsidRPr="002648D8">
        <w:rPr>
          <w:rFonts w:ascii="Times New Roman" w:hAnsi="Times New Roman" w:cs="Times New Roman"/>
          <w:sz w:val="24"/>
          <w:szCs w:val="24"/>
        </w:rPr>
        <w:t>dipero</w:t>
      </w:r>
      <w:r>
        <w:rPr>
          <w:rFonts w:ascii="Times New Roman" w:hAnsi="Times New Roman" w:cs="Times New Roman"/>
          <w:sz w:val="24"/>
          <w:szCs w:val="24"/>
        </w:rPr>
        <w:t xml:space="preserve">leh dari laporan keuangan publikasi tahunan pada perbankan </w:t>
      </w:r>
      <w:r w:rsidRPr="002648D8">
        <w:rPr>
          <w:rFonts w:ascii="Times New Roman" w:hAnsi="Times New Roman" w:cs="Times New Roman"/>
          <w:sz w:val="24"/>
          <w:szCs w:val="24"/>
        </w:rPr>
        <w:t>yang terdaftar di bursa efek</w:t>
      </w:r>
      <w:r>
        <w:rPr>
          <w:rFonts w:ascii="Times New Roman" w:hAnsi="Times New Roman" w:cs="Times New Roman"/>
          <w:sz w:val="24"/>
          <w:szCs w:val="24"/>
        </w:rPr>
        <w:t xml:space="preserve"> indonesia.</w:t>
      </w:r>
    </w:p>
    <w:p w:rsidR="00687E64" w:rsidRDefault="00687E64" w:rsidP="00687E64">
      <w:pPr>
        <w:spacing w:after="0" w:line="240" w:lineRule="auto"/>
        <w:jc w:val="both"/>
        <w:rPr>
          <w:rFonts w:ascii="Times New Roman" w:hAnsi="Times New Roman" w:cs="Times New Roman"/>
          <w:sz w:val="24"/>
          <w:szCs w:val="24"/>
        </w:rPr>
      </w:pPr>
    </w:p>
    <w:p w:rsidR="00687E64" w:rsidRPr="009168AF" w:rsidRDefault="00687E64" w:rsidP="009168AF">
      <w:pPr>
        <w:pStyle w:val="ListParagraph"/>
        <w:numPr>
          <w:ilvl w:val="0"/>
          <w:numId w:val="15"/>
        </w:numPr>
        <w:spacing w:after="0" w:line="240" w:lineRule="auto"/>
        <w:jc w:val="both"/>
        <w:rPr>
          <w:rFonts w:ascii="Times New Roman" w:hAnsi="Times New Roman" w:cs="Times New Roman"/>
          <w:b/>
          <w:sz w:val="24"/>
          <w:szCs w:val="24"/>
        </w:rPr>
      </w:pPr>
      <w:r w:rsidRPr="009168AF">
        <w:rPr>
          <w:rFonts w:ascii="Times New Roman" w:hAnsi="Times New Roman" w:cs="Times New Roman"/>
          <w:b/>
          <w:sz w:val="24"/>
          <w:szCs w:val="24"/>
        </w:rPr>
        <w:t>Metode pengumpulan data</w:t>
      </w:r>
    </w:p>
    <w:p w:rsidR="00687E64" w:rsidRDefault="00687E64" w:rsidP="009168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w:t>
      </w:r>
      <w:r w:rsidRPr="00871FFE">
        <w:rPr>
          <w:rFonts w:ascii="Times New Roman" w:hAnsi="Times New Roman" w:cs="Times New Roman"/>
          <w:sz w:val="24"/>
          <w:szCs w:val="24"/>
        </w:rPr>
        <w:t xml:space="preserve">etode pengumpulan data </w:t>
      </w:r>
      <w:r>
        <w:rPr>
          <w:rFonts w:ascii="Times New Roman" w:hAnsi="Times New Roman" w:cs="Times New Roman"/>
          <w:sz w:val="24"/>
          <w:szCs w:val="24"/>
        </w:rPr>
        <w:t xml:space="preserve">yang digunakan </w:t>
      </w:r>
      <w:r w:rsidRPr="00871FFE">
        <w:rPr>
          <w:rFonts w:ascii="Times New Roman" w:hAnsi="Times New Roman" w:cs="Times New Roman"/>
          <w:sz w:val="24"/>
          <w:szCs w:val="24"/>
        </w:rPr>
        <w:t>dalam penel</w:t>
      </w:r>
      <w:r>
        <w:rPr>
          <w:rFonts w:ascii="Times New Roman" w:hAnsi="Times New Roman" w:cs="Times New Roman"/>
          <w:sz w:val="24"/>
          <w:szCs w:val="24"/>
        </w:rPr>
        <w:t>itian ini adalah d</w:t>
      </w:r>
      <w:r w:rsidRPr="00E617B8">
        <w:rPr>
          <w:rFonts w:ascii="Times New Roman" w:hAnsi="Times New Roman" w:cs="Times New Roman"/>
          <w:sz w:val="24"/>
          <w:szCs w:val="24"/>
        </w:rPr>
        <w:t>okumentasi, yaitu dengan cara mengumpulkan dokumen-dokumen dan bahan tulisan serta sumber-sumber yang berkaitan.</w:t>
      </w:r>
    </w:p>
    <w:p w:rsidR="00687E64" w:rsidRDefault="00687E64" w:rsidP="00687E64">
      <w:pPr>
        <w:spacing w:after="0" w:line="240" w:lineRule="auto"/>
        <w:jc w:val="both"/>
        <w:rPr>
          <w:rFonts w:ascii="Times New Roman" w:hAnsi="Times New Roman" w:cs="Times New Roman"/>
          <w:sz w:val="24"/>
          <w:szCs w:val="24"/>
        </w:rPr>
      </w:pPr>
    </w:p>
    <w:p w:rsidR="00687E64" w:rsidRPr="00623BF1" w:rsidRDefault="00687E64" w:rsidP="00623BF1">
      <w:pPr>
        <w:pStyle w:val="ListParagraph"/>
        <w:numPr>
          <w:ilvl w:val="0"/>
          <w:numId w:val="15"/>
        </w:numPr>
        <w:spacing w:after="0" w:line="240" w:lineRule="auto"/>
        <w:jc w:val="both"/>
        <w:rPr>
          <w:rFonts w:ascii="Times New Roman" w:hAnsi="Times New Roman" w:cs="Times New Roman"/>
          <w:sz w:val="24"/>
          <w:szCs w:val="24"/>
        </w:rPr>
      </w:pPr>
      <w:r w:rsidRPr="00623BF1">
        <w:rPr>
          <w:rFonts w:ascii="Times New Roman" w:hAnsi="Times New Roman" w:cs="Times New Roman"/>
          <w:b/>
          <w:sz w:val="24"/>
          <w:szCs w:val="24"/>
        </w:rPr>
        <w:t>Definisi operasional dan pengukuran variabel</w:t>
      </w:r>
    </w:p>
    <w:p w:rsidR="0054358C" w:rsidRPr="00000B5A" w:rsidRDefault="0054358C" w:rsidP="005D5008">
      <w:pPr>
        <w:spacing w:after="0" w:line="240" w:lineRule="auto"/>
        <w:ind w:firstLine="284"/>
        <w:rPr>
          <w:rFonts w:ascii="Times New Roman" w:eastAsia="Times New Roman" w:hAnsi="Times New Roman"/>
          <w:sz w:val="24"/>
          <w:szCs w:val="24"/>
          <w:lang w:eastAsia="id-ID"/>
        </w:rPr>
      </w:pPr>
      <w:r w:rsidRPr="00000B5A">
        <w:rPr>
          <w:rFonts w:ascii="Times New Roman" w:eastAsia="Times New Roman" w:hAnsi="Times New Roman"/>
          <w:sz w:val="24"/>
          <w:szCs w:val="24"/>
          <w:lang w:eastAsia="id-ID"/>
        </w:rPr>
        <w:t>Variabel penelitian ini terdiri atas 2 variabel yakni :</w:t>
      </w:r>
    </w:p>
    <w:p w:rsidR="0054358C" w:rsidRDefault="0054358C" w:rsidP="0054358C">
      <w:pPr>
        <w:pStyle w:val="ListParagraph"/>
        <w:numPr>
          <w:ilvl w:val="0"/>
          <w:numId w:val="7"/>
        </w:numPr>
        <w:spacing w:after="0" w:line="240" w:lineRule="auto"/>
        <w:ind w:left="284" w:hanging="284"/>
        <w:jc w:val="both"/>
        <w:rPr>
          <w:rFonts w:ascii="Times New Roman" w:hAnsi="Times New Roman" w:cs="Times New Roman"/>
          <w:sz w:val="24"/>
          <w:szCs w:val="24"/>
        </w:rPr>
      </w:pPr>
      <w:r w:rsidRPr="00000B5A">
        <w:rPr>
          <w:rFonts w:ascii="Times New Roman" w:hAnsi="Times New Roman" w:cs="Times New Roman"/>
          <w:sz w:val="24"/>
          <w:szCs w:val="24"/>
        </w:rPr>
        <w:t xml:space="preserve">Variabel Independen : Variabel ini sering disebut sebagai variabel stimulus, </w:t>
      </w:r>
      <w:r w:rsidRPr="009F761E">
        <w:rPr>
          <w:rFonts w:ascii="Times New Roman" w:hAnsi="Times New Roman" w:cs="Times New Roman"/>
          <w:i/>
          <w:sz w:val="24"/>
          <w:szCs w:val="24"/>
        </w:rPr>
        <w:t>predictor, antecedent</w:t>
      </w:r>
      <w:r w:rsidRPr="00000B5A">
        <w:rPr>
          <w:rFonts w:ascii="Times New Roman" w:hAnsi="Times New Roman" w:cs="Times New Roman"/>
          <w:sz w:val="24"/>
          <w:szCs w:val="24"/>
        </w:rPr>
        <w:t>. Dalam bahasa Indonesia sering di sebut sebagai variabel bebas. Variabel bebas adalah variabel yang mempengaruhi atau yang menjadi sebab perubahannya atau timbu</w:t>
      </w:r>
      <w:r>
        <w:rPr>
          <w:rFonts w:ascii="Times New Roman" w:hAnsi="Times New Roman" w:cs="Times New Roman"/>
          <w:sz w:val="24"/>
          <w:szCs w:val="24"/>
        </w:rPr>
        <w:t>lnya variabel dependen (terikat</w:t>
      </w:r>
      <w:r w:rsidRPr="00000B5A">
        <w:rPr>
          <w:rFonts w:ascii="Times New Roman" w:hAnsi="Times New Roman" w:cs="Times New Roman"/>
          <w:sz w:val="24"/>
          <w:szCs w:val="24"/>
        </w:rPr>
        <w:t xml:space="preserve">). </w:t>
      </w:r>
    </w:p>
    <w:p w:rsidR="0054358C" w:rsidRPr="007A0902" w:rsidRDefault="0054358C" w:rsidP="0054358C">
      <w:pPr>
        <w:spacing w:after="0" w:line="240" w:lineRule="auto"/>
        <w:ind w:left="284"/>
        <w:jc w:val="both"/>
        <w:rPr>
          <w:rFonts w:ascii="Times New Roman" w:hAnsi="Times New Roman" w:cs="Times New Roman"/>
          <w:sz w:val="24"/>
          <w:szCs w:val="24"/>
        </w:rPr>
      </w:pPr>
      <w:r w:rsidRPr="00000B5A">
        <w:rPr>
          <w:rFonts w:ascii="Times New Roman" w:hAnsi="Times New Roman" w:cs="Times New Roman"/>
          <w:sz w:val="24"/>
          <w:szCs w:val="24"/>
        </w:rPr>
        <w:t>Pa</w:t>
      </w:r>
      <w:r>
        <w:rPr>
          <w:rFonts w:ascii="Times New Roman" w:hAnsi="Times New Roman" w:cs="Times New Roman"/>
          <w:sz w:val="24"/>
          <w:szCs w:val="24"/>
        </w:rPr>
        <w:t>da penelitian ini yang menjadi</w:t>
      </w:r>
      <w:r w:rsidR="00F51A3B">
        <w:rPr>
          <w:rFonts w:ascii="Times New Roman" w:hAnsi="Times New Roman" w:cs="Times New Roman"/>
          <w:sz w:val="24"/>
          <w:szCs w:val="24"/>
        </w:rPr>
        <w:t xml:space="preserve"> </w:t>
      </w:r>
      <w:r w:rsidRPr="00000B5A">
        <w:rPr>
          <w:rFonts w:ascii="Times New Roman" w:hAnsi="Times New Roman" w:cs="Times New Roman"/>
          <w:sz w:val="24"/>
          <w:szCs w:val="24"/>
        </w:rPr>
        <w:t>variabel independennya adalah :</w:t>
      </w:r>
      <w:r>
        <w:rPr>
          <w:rFonts w:ascii="Times New Roman" w:hAnsi="Times New Roman" w:cs="Times New Roman"/>
          <w:i/>
          <w:sz w:val="24"/>
          <w:szCs w:val="24"/>
        </w:rPr>
        <w:t xml:space="preserve">non performing loan </w:t>
      </w:r>
      <w:r>
        <w:rPr>
          <w:rFonts w:ascii="Times New Roman" w:hAnsi="Times New Roman" w:cs="Times New Roman"/>
          <w:sz w:val="24"/>
          <w:szCs w:val="24"/>
        </w:rPr>
        <w:t xml:space="preserve">(NPL) yang merupakan rasio untuk mengukur kemampuan </w:t>
      </w:r>
      <w:r w:rsidRPr="00E21D46">
        <w:rPr>
          <w:rFonts w:ascii="Times New Roman" w:hAnsi="Times New Roman" w:cs="Times New Roman"/>
          <w:sz w:val="24"/>
          <w:szCs w:val="24"/>
        </w:rPr>
        <w:t>manajemen bank untuk mengatasi k</w:t>
      </w:r>
      <w:r>
        <w:rPr>
          <w:rFonts w:ascii="Times New Roman" w:hAnsi="Times New Roman" w:cs="Times New Roman"/>
          <w:sz w:val="24"/>
          <w:szCs w:val="24"/>
        </w:rPr>
        <w:t xml:space="preserve">redit bermasalah karena nasabah </w:t>
      </w:r>
      <w:r w:rsidRPr="00E21D46">
        <w:rPr>
          <w:rFonts w:ascii="Times New Roman" w:hAnsi="Times New Roman" w:cs="Times New Roman"/>
          <w:sz w:val="24"/>
          <w:szCs w:val="24"/>
        </w:rPr>
        <w:t>tidak sanggup membayar</w:t>
      </w:r>
      <w:r>
        <w:rPr>
          <w:rFonts w:ascii="Times New Roman" w:hAnsi="Times New Roman" w:cs="Times New Roman"/>
          <w:sz w:val="24"/>
          <w:szCs w:val="24"/>
        </w:rPr>
        <w:t xml:space="preserve"> yaitu dengan p</w:t>
      </w:r>
      <w:r w:rsidRPr="007A0902">
        <w:rPr>
          <w:rFonts w:ascii="Times New Roman" w:hAnsi="Times New Roman" w:cs="Times New Roman"/>
          <w:sz w:val="24"/>
          <w:szCs w:val="24"/>
        </w:rPr>
        <w:t>erbandingan antara total kredit bermasalah terhadap total kredit yang diberikan.</w:t>
      </w:r>
    </w:p>
    <w:p w:rsidR="0054358C" w:rsidRDefault="0054358C" w:rsidP="00F51A3B">
      <w:pPr>
        <w:pStyle w:val="ListParagraph"/>
        <w:numPr>
          <w:ilvl w:val="0"/>
          <w:numId w:val="7"/>
        </w:numPr>
        <w:spacing w:after="0" w:line="240" w:lineRule="auto"/>
        <w:ind w:left="284" w:hanging="284"/>
        <w:jc w:val="both"/>
        <w:rPr>
          <w:rFonts w:ascii="Times New Roman" w:hAnsi="Times New Roman" w:cs="Times New Roman"/>
          <w:sz w:val="24"/>
          <w:szCs w:val="24"/>
        </w:rPr>
      </w:pPr>
      <w:r w:rsidRPr="00000B5A">
        <w:rPr>
          <w:rFonts w:ascii="Times New Roman" w:hAnsi="Times New Roman" w:cs="Times New Roman"/>
          <w:sz w:val="24"/>
          <w:szCs w:val="24"/>
        </w:rPr>
        <w:t xml:space="preserve">Variabel </w:t>
      </w:r>
      <w:r>
        <w:rPr>
          <w:rFonts w:ascii="Times New Roman" w:hAnsi="Times New Roman" w:cs="Times New Roman"/>
          <w:sz w:val="24"/>
          <w:szCs w:val="24"/>
        </w:rPr>
        <w:t>d</w:t>
      </w:r>
      <w:r w:rsidRPr="00000B5A">
        <w:rPr>
          <w:rFonts w:ascii="Times New Roman" w:hAnsi="Times New Roman" w:cs="Times New Roman"/>
          <w:sz w:val="24"/>
          <w:szCs w:val="24"/>
        </w:rPr>
        <w:t xml:space="preserve">ependen: sering disebut sebagai variabel </w:t>
      </w:r>
      <w:r w:rsidRPr="00C7660D">
        <w:rPr>
          <w:rFonts w:ascii="Times New Roman" w:hAnsi="Times New Roman" w:cs="Times New Roman"/>
          <w:i/>
          <w:sz w:val="24"/>
          <w:szCs w:val="24"/>
        </w:rPr>
        <w:t>output</w:t>
      </w:r>
      <w:r w:rsidRPr="00000B5A">
        <w:rPr>
          <w:rFonts w:ascii="Times New Roman" w:hAnsi="Times New Roman" w:cs="Times New Roman"/>
          <w:sz w:val="24"/>
          <w:szCs w:val="24"/>
        </w:rPr>
        <w:t>, kriteria, konsekuen. Dalam bahasa Indonesia sering disebut sebagai variabel terikat. Variabel terikat merupakan variabel yang dipengaruhi atau yang menjadi akibat, karena adanya variabel bebas</w:t>
      </w:r>
      <w:r w:rsidR="00F51A3B">
        <w:rPr>
          <w:rFonts w:ascii="Times New Roman" w:hAnsi="Times New Roman" w:cs="Times New Roman"/>
          <w:sz w:val="24"/>
          <w:szCs w:val="24"/>
        </w:rPr>
        <w:t>.</w:t>
      </w:r>
    </w:p>
    <w:p w:rsidR="00F51A3B" w:rsidRPr="00F51A3B" w:rsidRDefault="00F51A3B" w:rsidP="00063714">
      <w:pPr>
        <w:pStyle w:val="ListParagraph"/>
        <w:spacing w:after="0" w:line="240" w:lineRule="auto"/>
        <w:ind w:left="284"/>
        <w:jc w:val="both"/>
        <w:rPr>
          <w:rFonts w:ascii="Times New Roman" w:hAnsi="Times New Roman" w:cs="Times New Roman"/>
          <w:sz w:val="24"/>
          <w:szCs w:val="24"/>
        </w:rPr>
      </w:pPr>
    </w:p>
    <w:p w:rsidR="00F51A3B" w:rsidRDefault="0054358C" w:rsidP="00063714">
      <w:pPr>
        <w:spacing w:after="0" w:line="240" w:lineRule="auto"/>
        <w:ind w:firstLine="284"/>
        <w:jc w:val="both"/>
        <w:rPr>
          <w:rFonts w:ascii="Times New Roman" w:hAnsi="Times New Roman" w:cs="Times New Roman"/>
          <w:sz w:val="24"/>
          <w:szCs w:val="24"/>
        </w:rPr>
      </w:pPr>
      <w:r w:rsidRPr="00C7660D">
        <w:rPr>
          <w:rFonts w:ascii="Times New Roman" w:hAnsi="Times New Roman" w:cs="Times New Roman"/>
          <w:sz w:val="24"/>
          <w:szCs w:val="24"/>
        </w:rPr>
        <w:t xml:space="preserve">Pada penelitian ini yang menjadi  variabel dependennya adalah : </w:t>
      </w:r>
      <w:r w:rsidRPr="00C7660D">
        <w:rPr>
          <w:rFonts w:ascii="Times New Roman" w:hAnsi="Times New Roman" w:cs="Times New Roman"/>
          <w:i/>
          <w:sz w:val="24"/>
          <w:szCs w:val="24"/>
        </w:rPr>
        <w:t xml:space="preserve">return on asset </w:t>
      </w:r>
      <w:r w:rsidRPr="00C7660D">
        <w:rPr>
          <w:rFonts w:ascii="Times New Roman" w:hAnsi="Times New Roman" w:cs="Times New Roman"/>
          <w:sz w:val="24"/>
          <w:szCs w:val="24"/>
        </w:rPr>
        <w:t>(ROA)</w:t>
      </w:r>
      <w:r w:rsidRPr="00C7660D">
        <w:rPr>
          <w:rFonts w:ascii="Times New Roman" w:eastAsiaTheme="minorEastAsia" w:hAnsi="Times New Roman" w:cs="Times New Roman"/>
          <w:sz w:val="24"/>
          <w:szCs w:val="24"/>
        </w:rPr>
        <w:t xml:space="preserve"> adalah </w:t>
      </w:r>
      <w:r w:rsidRPr="00C7660D">
        <w:rPr>
          <w:rFonts w:ascii="Times New Roman" w:hAnsi="Times New Roman" w:cs="Times New Roman"/>
          <w:sz w:val="24"/>
          <w:szCs w:val="24"/>
        </w:rPr>
        <w:t>rasio yang digunakan perusahaan untuk menghitung kemampuan perusahaan dalam menghasilkan laba selama periode tertentu dan mempertahankan kelangsungan hidupnya dalam jangka panjang.</w:t>
      </w:r>
    </w:p>
    <w:p w:rsidR="00F51A3B" w:rsidRPr="00C7660D" w:rsidRDefault="00F51A3B" w:rsidP="0054358C">
      <w:pPr>
        <w:spacing w:after="0" w:line="240" w:lineRule="auto"/>
        <w:ind w:firstLine="720"/>
        <w:jc w:val="both"/>
        <w:rPr>
          <w:rFonts w:ascii="Times New Roman" w:hAnsi="Times New Roman" w:cs="Times New Roman"/>
          <w:sz w:val="24"/>
          <w:szCs w:val="24"/>
        </w:rPr>
      </w:pPr>
    </w:p>
    <w:p w:rsidR="0054358C" w:rsidRDefault="00080368" w:rsidP="005435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I</w:t>
      </w:r>
    </w:p>
    <w:p w:rsidR="0054358C" w:rsidRPr="00C7660D" w:rsidRDefault="0054358C" w:rsidP="0054358C">
      <w:pPr>
        <w:spacing w:after="0" w:line="240" w:lineRule="auto"/>
        <w:jc w:val="center"/>
        <w:rPr>
          <w:rFonts w:ascii="Times New Roman" w:hAnsi="Times New Roman" w:cs="Times New Roman"/>
          <w:b/>
          <w:sz w:val="24"/>
          <w:szCs w:val="24"/>
        </w:rPr>
      </w:pPr>
      <w:r w:rsidRPr="00F642CE">
        <w:rPr>
          <w:rFonts w:ascii="Times New Roman" w:hAnsi="Times New Roman" w:cs="Times New Roman"/>
          <w:b/>
          <w:sz w:val="24"/>
          <w:szCs w:val="24"/>
        </w:rPr>
        <w:t xml:space="preserve">Pengukuran </w:t>
      </w:r>
      <w:r>
        <w:rPr>
          <w:rFonts w:ascii="Times New Roman" w:hAnsi="Times New Roman" w:cs="Times New Roman"/>
          <w:b/>
          <w:sz w:val="24"/>
          <w:szCs w:val="24"/>
        </w:rPr>
        <w:t>v</w:t>
      </w:r>
      <w:r w:rsidRPr="00F642CE">
        <w:rPr>
          <w:rFonts w:ascii="Times New Roman" w:hAnsi="Times New Roman" w:cs="Times New Roman"/>
          <w:b/>
          <w:sz w:val="24"/>
          <w:szCs w:val="24"/>
        </w:rPr>
        <w:t>ariabel</w:t>
      </w:r>
    </w:p>
    <w:tbl>
      <w:tblPr>
        <w:tblStyle w:val="TableGrid"/>
        <w:tblW w:w="0" w:type="auto"/>
        <w:jc w:val="center"/>
        <w:tblInd w:w="250" w:type="dxa"/>
        <w:tblLayout w:type="fixed"/>
        <w:tblLook w:val="04A0"/>
      </w:tblPr>
      <w:tblGrid>
        <w:gridCol w:w="2126"/>
        <w:gridCol w:w="4820"/>
        <w:gridCol w:w="850"/>
      </w:tblGrid>
      <w:tr w:rsidR="0054358C" w:rsidTr="006F522E">
        <w:trPr>
          <w:trHeight w:val="214"/>
          <w:jc w:val="center"/>
        </w:trPr>
        <w:tc>
          <w:tcPr>
            <w:tcW w:w="2126" w:type="dxa"/>
            <w:vAlign w:val="center"/>
          </w:tcPr>
          <w:p w:rsidR="0054358C" w:rsidRPr="009F761E" w:rsidRDefault="0054358C" w:rsidP="006F522E">
            <w:pPr>
              <w:pStyle w:val="ListParagraph"/>
              <w:ind w:left="0"/>
              <w:jc w:val="center"/>
              <w:rPr>
                <w:rFonts w:ascii="Times New Roman" w:hAnsi="Times New Roman" w:cs="Times New Roman"/>
                <w:b/>
                <w:sz w:val="24"/>
                <w:szCs w:val="24"/>
              </w:rPr>
            </w:pPr>
            <w:r w:rsidRPr="009F761E">
              <w:rPr>
                <w:rFonts w:ascii="Times New Roman" w:hAnsi="Times New Roman" w:cs="Times New Roman"/>
                <w:b/>
                <w:sz w:val="24"/>
                <w:szCs w:val="24"/>
              </w:rPr>
              <w:t>Variabel</w:t>
            </w:r>
          </w:p>
        </w:tc>
        <w:tc>
          <w:tcPr>
            <w:tcW w:w="4820" w:type="dxa"/>
            <w:vAlign w:val="center"/>
          </w:tcPr>
          <w:p w:rsidR="0054358C" w:rsidRPr="009F761E" w:rsidRDefault="0054358C" w:rsidP="006F522E">
            <w:pPr>
              <w:pStyle w:val="ListParagraph"/>
              <w:ind w:left="0"/>
              <w:jc w:val="center"/>
              <w:rPr>
                <w:rFonts w:ascii="Times New Roman" w:hAnsi="Times New Roman" w:cs="Times New Roman"/>
                <w:b/>
                <w:sz w:val="24"/>
                <w:szCs w:val="24"/>
              </w:rPr>
            </w:pPr>
            <w:r w:rsidRPr="009F761E">
              <w:rPr>
                <w:rFonts w:ascii="Times New Roman" w:hAnsi="Times New Roman" w:cs="Times New Roman"/>
                <w:b/>
                <w:sz w:val="24"/>
                <w:szCs w:val="24"/>
              </w:rPr>
              <w:t>Pengukuran</w:t>
            </w:r>
          </w:p>
        </w:tc>
        <w:tc>
          <w:tcPr>
            <w:tcW w:w="850" w:type="dxa"/>
            <w:vAlign w:val="center"/>
          </w:tcPr>
          <w:p w:rsidR="0054358C" w:rsidRPr="009F761E" w:rsidRDefault="0054358C" w:rsidP="006F522E">
            <w:pPr>
              <w:pStyle w:val="ListParagraph"/>
              <w:ind w:left="0"/>
              <w:jc w:val="center"/>
              <w:rPr>
                <w:rFonts w:ascii="Times New Roman" w:hAnsi="Times New Roman" w:cs="Times New Roman"/>
                <w:b/>
                <w:sz w:val="24"/>
                <w:szCs w:val="24"/>
              </w:rPr>
            </w:pPr>
            <w:r w:rsidRPr="009F761E">
              <w:rPr>
                <w:rFonts w:ascii="Times New Roman" w:hAnsi="Times New Roman" w:cs="Times New Roman"/>
                <w:b/>
                <w:sz w:val="24"/>
                <w:szCs w:val="24"/>
              </w:rPr>
              <w:t xml:space="preserve">Skala </w:t>
            </w:r>
          </w:p>
        </w:tc>
      </w:tr>
      <w:tr w:rsidR="0054358C" w:rsidTr="006F522E">
        <w:trPr>
          <w:jc w:val="center"/>
        </w:trPr>
        <w:tc>
          <w:tcPr>
            <w:tcW w:w="2126" w:type="dxa"/>
            <w:vAlign w:val="center"/>
          </w:tcPr>
          <w:p w:rsidR="0054358C" w:rsidRDefault="0054358C" w:rsidP="0054358C">
            <w:pPr>
              <w:pStyle w:val="ListParagraph"/>
              <w:ind w:left="0" w:firstLine="0"/>
              <w:jc w:val="left"/>
              <w:rPr>
                <w:rFonts w:ascii="Times New Roman" w:hAnsi="Times New Roman" w:cs="Times New Roman"/>
                <w:sz w:val="24"/>
                <w:szCs w:val="24"/>
              </w:rPr>
            </w:pPr>
            <w:r>
              <w:rPr>
                <w:rFonts w:ascii="Times New Roman" w:hAnsi="Times New Roman" w:cs="Times New Roman"/>
                <w:i/>
                <w:sz w:val="24"/>
                <w:szCs w:val="24"/>
              </w:rPr>
              <w:t xml:space="preserve">Non Performing loan </w:t>
            </w:r>
            <w:r>
              <w:rPr>
                <w:rFonts w:ascii="Times New Roman" w:hAnsi="Times New Roman" w:cs="Times New Roman"/>
                <w:sz w:val="24"/>
                <w:szCs w:val="24"/>
              </w:rPr>
              <w:t>/ kredit bermasalah (NPL)</w:t>
            </w:r>
          </w:p>
          <w:p w:rsidR="0054358C" w:rsidRPr="003619F2" w:rsidRDefault="0054358C" w:rsidP="0054358C">
            <w:pPr>
              <w:pStyle w:val="ListParagraph"/>
              <w:ind w:left="0"/>
              <w:jc w:val="left"/>
              <w:rPr>
                <w:rFonts w:ascii="Times New Roman" w:hAnsi="Times New Roman" w:cs="Times New Roman"/>
                <w:sz w:val="24"/>
                <w:szCs w:val="24"/>
              </w:rPr>
            </w:pPr>
            <w:r>
              <w:rPr>
                <w:rFonts w:ascii="Times New Roman" w:hAnsi="Times New Roman" w:cs="Times New Roman"/>
                <w:sz w:val="24"/>
                <w:szCs w:val="24"/>
              </w:rPr>
              <w:t>(X)</w:t>
            </w:r>
          </w:p>
        </w:tc>
        <w:tc>
          <w:tcPr>
            <w:tcW w:w="4820" w:type="dxa"/>
            <w:vAlign w:val="center"/>
          </w:tcPr>
          <w:p w:rsidR="0054358C" w:rsidRPr="00FC474E" w:rsidRDefault="0054358C" w:rsidP="006F522E">
            <w:pP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NPL</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total kredit bermasalah</m:t>
                    </m:r>
                  </m:num>
                  <m:den>
                    <m:r>
                      <m:rPr>
                        <m:sty m:val="p"/>
                      </m:rPr>
                      <w:rPr>
                        <w:rFonts w:ascii="Cambria Math" w:hAnsi="Cambria Math" w:cs="Times New Roman"/>
                        <w:sz w:val="24"/>
                        <w:szCs w:val="24"/>
                      </w:rPr>
                      <m:t xml:space="preserve">total kredit </m:t>
                    </m:r>
                  </m:den>
                </m:f>
                <m:r>
                  <w:rPr>
                    <w:rFonts w:ascii="Cambria Math" w:hAnsi="Cambria Math" w:cs="Times New Roman"/>
                    <w:sz w:val="24"/>
                    <w:szCs w:val="24"/>
                  </w:rPr>
                  <m:t xml:space="preserve"> x 100%</m:t>
                </m:r>
              </m:oMath>
            </m:oMathPara>
          </w:p>
        </w:tc>
        <w:tc>
          <w:tcPr>
            <w:tcW w:w="850" w:type="dxa"/>
            <w:vAlign w:val="center"/>
          </w:tcPr>
          <w:p w:rsidR="0054358C" w:rsidRDefault="0054358C" w:rsidP="006F522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Rasio</w:t>
            </w:r>
          </w:p>
        </w:tc>
      </w:tr>
      <w:tr w:rsidR="0054358C" w:rsidTr="006F522E">
        <w:trPr>
          <w:jc w:val="center"/>
        </w:trPr>
        <w:tc>
          <w:tcPr>
            <w:tcW w:w="2126" w:type="dxa"/>
            <w:vAlign w:val="center"/>
          </w:tcPr>
          <w:p w:rsidR="0054358C" w:rsidRDefault="0054358C" w:rsidP="0054358C">
            <w:pPr>
              <w:pStyle w:val="ListParagraph"/>
              <w:ind w:left="0" w:firstLine="0"/>
              <w:jc w:val="left"/>
              <w:rPr>
                <w:rFonts w:ascii="Times New Roman" w:hAnsi="Times New Roman" w:cs="Times New Roman"/>
                <w:sz w:val="24"/>
                <w:szCs w:val="24"/>
              </w:rPr>
            </w:pPr>
            <w:r>
              <w:rPr>
                <w:rFonts w:ascii="Times New Roman" w:hAnsi="Times New Roman" w:cs="Times New Roman"/>
                <w:sz w:val="24"/>
                <w:szCs w:val="24"/>
              </w:rPr>
              <w:t>Profitabilitas</w:t>
            </w:r>
          </w:p>
          <w:p w:rsidR="0054358C" w:rsidRDefault="0054358C" w:rsidP="006F522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(Y)</w:t>
            </w:r>
          </w:p>
        </w:tc>
        <w:tc>
          <w:tcPr>
            <w:tcW w:w="4820" w:type="dxa"/>
            <w:vAlign w:val="center"/>
          </w:tcPr>
          <w:p w:rsidR="0054358C" w:rsidRPr="0077125C" w:rsidRDefault="0054358C" w:rsidP="006F522E">
            <w:pPr>
              <w:jc w:val="cente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ROA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laba sebelum pajak</m:t>
                    </m:r>
                  </m:num>
                  <m:den>
                    <m:r>
                      <m:rPr>
                        <m:sty m:val="p"/>
                      </m:rPr>
                      <w:rPr>
                        <w:rFonts w:ascii="Cambria Math" w:hAnsi="Cambria Math" w:cs="Times New Roman"/>
                        <w:sz w:val="24"/>
                        <w:szCs w:val="24"/>
                      </w:rPr>
                      <m:t>total aktiva</m:t>
                    </m:r>
                  </m:den>
                </m:f>
                <m:r>
                  <w:rPr>
                    <w:rFonts w:ascii="Cambria Math" w:hAnsi="Cambria Math" w:cs="Times New Roman"/>
                    <w:sz w:val="24"/>
                    <w:szCs w:val="24"/>
                  </w:rPr>
                  <m:t xml:space="preserve"> x 100%</m:t>
                </m:r>
              </m:oMath>
            </m:oMathPara>
          </w:p>
        </w:tc>
        <w:tc>
          <w:tcPr>
            <w:tcW w:w="850" w:type="dxa"/>
            <w:vAlign w:val="center"/>
          </w:tcPr>
          <w:p w:rsidR="0054358C" w:rsidRDefault="0054358C" w:rsidP="006F522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Rasio</w:t>
            </w:r>
          </w:p>
        </w:tc>
      </w:tr>
    </w:tbl>
    <w:p w:rsidR="0054358C" w:rsidRDefault="0054358C" w:rsidP="0054358C">
      <w:pPr>
        <w:spacing w:after="0" w:line="480" w:lineRule="auto"/>
        <w:rPr>
          <w:rFonts w:ascii="Times New Roman" w:hAnsi="Times New Roman" w:cs="Times New Roman"/>
          <w:sz w:val="20"/>
          <w:szCs w:val="24"/>
        </w:rPr>
      </w:pPr>
      <w:r w:rsidRPr="009F761E">
        <w:rPr>
          <w:rFonts w:ascii="Times New Roman" w:hAnsi="Times New Roman" w:cs="Times New Roman"/>
          <w:sz w:val="20"/>
          <w:szCs w:val="24"/>
        </w:rPr>
        <w:lastRenderedPageBreak/>
        <w:t>Sumber : Data diolah peneliti</w:t>
      </w:r>
    </w:p>
    <w:p w:rsidR="0054358C" w:rsidRPr="005D5008" w:rsidRDefault="0054358C" w:rsidP="005D5008">
      <w:pPr>
        <w:pStyle w:val="ListParagraph"/>
        <w:numPr>
          <w:ilvl w:val="0"/>
          <w:numId w:val="15"/>
        </w:numPr>
        <w:spacing w:after="0" w:line="360" w:lineRule="auto"/>
        <w:jc w:val="both"/>
        <w:rPr>
          <w:rFonts w:ascii="Times New Roman" w:hAnsi="Times New Roman" w:cs="Times New Roman"/>
          <w:b/>
          <w:sz w:val="24"/>
          <w:szCs w:val="24"/>
        </w:rPr>
      </w:pPr>
      <w:r w:rsidRPr="005D5008">
        <w:rPr>
          <w:rFonts w:ascii="Times New Roman" w:hAnsi="Times New Roman" w:cs="Times New Roman"/>
          <w:b/>
          <w:sz w:val="24"/>
          <w:szCs w:val="24"/>
        </w:rPr>
        <w:t>Metode analisis data</w:t>
      </w:r>
    </w:p>
    <w:p w:rsidR="0054358C" w:rsidRPr="005D5008" w:rsidRDefault="0054358C" w:rsidP="005D5008">
      <w:pPr>
        <w:pStyle w:val="ListParagraph"/>
        <w:numPr>
          <w:ilvl w:val="0"/>
          <w:numId w:val="17"/>
        </w:numPr>
        <w:spacing w:after="0" w:line="240" w:lineRule="auto"/>
        <w:jc w:val="both"/>
        <w:rPr>
          <w:rFonts w:ascii="Times New Roman" w:hAnsi="Times New Roman" w:cs="Times New Roman"/>
          <w:sz w:val="24"/>
          <w:szCs w:val="24"/>
        </w:rPr>
      </w:pPr>
      <w:r w:rsidRPr="005D5008">
        <w:rPr>
          <w:rFonts w:ascii="Times New Roman" w:hAnsi="Times New Roman" w:cs="Times New Roman"/>
          <w:sz w:val="24"/>
          <w:szCs w:val="24"/>
        </w:rPr>
        <w:t>Uji asumsi klasik</w:t>
      </w:r>
    </w:p>
    <w:p w:rsidR="0054358C" w:rsidRDefault="00F51A3B" w:rsidP="005D500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0054358C">
        <w:rPr>
          <w:rFonts w:ascii="Times New Roman" w:hAnsi="Times New Roman" w:cs="Times New Roman"/>
          <w:sz w:val="24"/>
          <w:szCs w:val="24"/>
        </w:rPr>
        <w:t>metode analisis data yang akan digunakan dalam penelitian ini adalah :</w:t>
      </w:r>
    </w:p>
    <w:p w:rsidR="0054358C" w:rsidRPr="005D5008" w:rsidRDefault="0054358C" w:rsidP="005D5008">
      <w:pPr>
        <w:pStyle w:val="ListParagraph"/>
        <w:numPr>
          <w:ilvl w:val="0"/>
          <w:numId w:val="21"/>
        </w:numPr>
        <w:spacing w:after="0" w:line="240" w:lineRule="auto"/>
        <w:jc w:val="both"/>
        <w:rPr>
          <w:rFonts w:ascii="Times New Roman" w:hAnsi="Times New Roman" w:cs="Times New Roman"/>
          <w:sz w:val="24"/>
          <w:szCs w:val="24"/>
        </w:rPr>
      </w:pPr>
      <w:r w:rsidRPr="005D5008">
        <w:rPr>
          <w:rFonts w:ascii="Times New Roman" w:hAnsi="Times New Roman" w:cs="Times New Roman"/>
          <w:sz w:val="24"/>
          <w:szCs w:val="24"/>
        </w:rPr>
        <w:t>Uji</w:t>
      </w:r>
      <w:r w:rsidR="005D5008" w:rsidRPr="005D5008">
        <w:rPr>
          <w:rFonts w:ascii="Times New Roman" w:hAnsi="Times New Roman" w:cs="Times New Roman"/>
          <w:sz w:val="24"/>
          <w:szCs w:val="24"/>
        </w:rPr>
        <w:t xml:space="preserve"> </w:t>
      </w:r>
      <w:r w:rsidRPr="005D5008">
        <w:rPr>
          <w:rFonts w:ascii="Times New Roman" w:hAnsi="Times New Roman" w:cs="Times New Roman"/>
          <w:sz w:val="24"/>
          <w:szCs w:val="24"/>
        </w:rPr>
        <w:t>normalitas.</w:t>
      </w:r>
    </w:p>
    <w:p w:rsidR="0054358C" w:rsidRDefault="0054358C" w:rsidP="0054358C">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Uji normalitas bertujuan </w:t>
      </w:r>
      <w:r w:rsidRPr="00E639ED">
        <w:rPr>
          <w:rFonts w:ascii="Times New Roman" w:hAnsi="Times New Roman" w:cs="Times New Roman"/>
          <w:sz w:val="24"/>
          <w:szCs w:val="24"/>
        </w:rPr>
        <w:t>untuk apaka</w:t>
      </w:r>
      <w:r>
        <w:rPr>
          <w:rFonts w:ascii="Times New Roman" w:hAnsi="Times New Roman" w:cs="Times New Roman"/>
          <w:sz w:val="24"/>
          <w:szCs w:val="24"/>
        </w:rPr>
        <w:t xml:space="preserve">h dalam model regresi, dependen </w:t>
      </w:r>
      <w:r w:rsidRPr="00E639ED">
        <w:rPr>
          <w:rFonts w:ascii="Times New Roman" w:hAnsi="Times New Roman" w:cs="Times New Roman"/>
          <w:sz w:val="24"/>
          <w:szCs w:val="24"/>
        </w:rPr>
        <w:t>variabel dan independen variabel keduanya mempunyai distribusi normal atau</w:t>
      </w:r>
      <w:r>
        <w:rPr>
          <w:rFonts w:ascii="Times New Roman" w:hAnsi="Times New Roman" w:cs="Times New Roman"/>
          <w:sz w:val="24"/>
          <w:szCs w:val="24"/>
        </w:rPr>
        <w:t xml:space="preserve"> tidak. Model </w:t>
      </w:r>
      <w:r w:rsidRPr="00E639ED">
        <w:rPr>
          <w:rFonts w:ascii="Times New Roman" w:hAnsi="Times New Roman" w:cs="Times New Roman"/>
          <w:sz w:val="24"/>
          <w:szCs w:val="24"/>
        </w:rPr>
        <w:t>regresi yang baik adalah memiliki distribusi normal atau mendekati</w:t>
      </w:r>
      <w:r>
        <w:rPr>
          <w:rFonts w:ascii="Times New Roman" w:hAnsi="Times New Roman" w:cs="Times New Roman"/>
          <w:sz w:val="24"/>
          <w:szCs w:val="24"/>
        </w:rPr>
        <w:t xml:space="preserve"> normal.</w:t>
      </w:r>
    </w:p>
    <w:p w:rsidR="0054358C" w:rsidRPr="005D5008" w:rsidRDefault="0054358C" w:rsidP="005D5008">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Cara </w:t>
      </w:r>
      <w:r w:rsidRPr="00E639ED">
        <w:rPr>
          <w:rFonts w:ascii="Times New Roman" w:hAnsi="Times New Roman" w:cs="Times New Roman"/>
          <w:sz w:val="24"/>
          <w:szCs w:val="24"/>
        </w:rPr>
        <w:t>mendeteksi dilakukan dengan dua cara yaitu</w:t>
      </w:r>
      <w:r>
        <w:rPr>
          <w:rFonts w:ascii="Times New Roman" w:hAnsi="Times New Roman" w:cs="Times New Roman"/>
          <w:sz w:val="24"/>
          <w:szCs w:val="24"/>
        </w:rPr>
        <w:t> </w:t>
      </w:r>
      <w:r w:rsidRPr="00E639ED">
        <w:rPr>
          <w:rFonts w:ascii="Times New Roman" w:hAnsi="Times New Roman" w:cs="Times New Roman"/>
          <w:sz w:val="24"/>
          <w:szCs w:val="24"/>
        </w:rPr>
        <w:t>:</w:t>
      </w:r>
    </w:p>
    <w:p w:rsidR="0054358C" w:rsidRPr="005D5008" w:rsidRDefault="0054358C" w:rsidP="005D5008">
      <w:pPr>
        <w:pStyle w:val="ListParagraph"/>
        <w:numPr>
          <w:ilvl w:val="0"/>
          <w:numId w:val="18"/>
        </w:numPr>
        <w:spacing w:after="0" w:line="240" w:lineRule="auto"/>
        <w:jc w:val="both"/>
        <w:rPr>
          <w:rFonts w:ascii="Times New Roman" w:hAnsi="Times New Roman" w:cs="Times New Roman"/>
          <w:sz w:val="24"/>
          <w:szCs w:val="24"/>
        </w:rPr>
      </w:pPr>
      <w:r w:rsidRPr="005D5008">
        <w:rPr>
          <w:rFonts w:ascii="Times New Roman" w:hAnsi="Times New Roman" w:cs="Times New Roman"/>
          <w:sz w:val="24"/>
          <w:szCs w:val="24"/>
        </w:rPr>
        <w:t>Analisis grafik</w:t>
      </w:r>
    </w:p>
    <w:p w:rsidR="0054358C" w:rsidRPr="009F761E" w:rsidRDefault="0054358C" w:rsidP="0054358C">
      <w:pPr>
        <w:pStyle w:val="ListParagraph"/>
        <w:spacing w:after="0" w:line="240" w:lineRule="auto"/>
        <w:ind w:left="851"/>
        <w:jc w:val="both"/>
        <w:rPr>
          <w:rFonts w:ascii="Times New Roman" w:hAnsi="Times New Roman" w:cs="Times New Roman"/>
          <w:sz w:val="24"/>
          <w:szCs w:val="24"/>
        </w:rPr>
      </w:pPr>
      <w:r w:rsidRPr="009F761E">
        <w:rPr>
          <w:rFonts w:ascii="Times New Roman" w:hAnsi="Times New Roman" w:cs="Times New Roman"/>
          <w:sz w:val="24"/>
          <w:szCs w:val="24"/>
        </w:rPr>
        <w:t>Salah satu cara termudah untuk melihat normalitas residual adalah dengan melihat grafik histogram yang membandingkan antara data observasi dengan distribusi yang mendekati normal. Namun demikian, hanya dengan</w:t>
      </w:r>
      <w:r w:rsidR="00F51A3B">
        <w:rPr>
          <w:rFonts w:ascii="Times New Roman" w:hAnsi="Times New Roman" w:cs="Times New Roman"/>
          <w:sz w:val="24"/>
          <w:szCs w:val="24"/>
        </w:rPr>
        <w:t xml:space="preserve"> </w:t>
      </w:r>
      <w:r w:rsidRPr="009F761E">
        <w:rPr>
          <w:rFonts w:ascii="Times New Roman" w:hAnsi="Times New Roman" w:cs="Times New Roman"/>
          <w:sz w:val="24"/>
          <w:szCs w:val="24"/>
        </w:rPr>
        <w:t>melihat histogram, hal ini dapat membingungkan, khususnya untuk jumlah</w:t>
      </w:r>
      <w:r w:rsidR="00F51A3B">
        <w:rPr>
          <w:rFonts w:ascii="Times New Roman" w:hAnsi="Times New Roman" w:cs="Times New Roman"/>
          <w:sz w:val="24"/>
          <w:szCs w:val="24"/>
        </w:rPr>
        <w:t xml:space="preserve"> </w:t>
      </w:r>
      <w:r w:rsidRPr="009F761E">
        <w:rPr>
          <w:rFonts w:ascii="Times New Roman" w:hAnsi="Times New Roman" w:cs="Times New Roman"/>
          <w:sz w:val="24"/>
          <w:szCs w:val="24"/>
        </w:rPr>
        <w:t>sampel yang kecil. Metode lain yang dapat digunakan adalah dengan</w:t>
      </w:r>
      <w:r w:rsidR="00F51A3B">
        <w:rPr>
          <w:rFonts w:ascii="Times New Roman" w:hAnsi="Times New Roman" w:cs="Times New Roman"/>
          <w:sz w:val="24"/>
          <w:szCs w:val="24"/>
        </w:rPr>
        <w:t xml:space="preserve"> </w:t>
      </w:r>
      <w:r w:rsidRPr="009F761E">
        <w:rPr>
          <w:rFonts w:ascii="Times New Roman" w:hAnsi="Times New Roman" w:cs="Times New Roman"/>
          <w:sz w:val="24"/>
          <w:szCs w:val="24"/>
        </w:rPr>
        <w:t xml:space="preserve">melihat normal </w:t>
      </w:r>
      <w:r w:rsidRPr="009F761E">
        <w:rPr>
          <w:rFonts w:ascii="Times New Roman" w:hAnsi="Times New Roman" w:cs="Times New Roman"/>
          <w:i/>
          <w:sz w:val="24"/>
          <w:szCs w:val="24"/>
        </w:rPr>
        <w:t>probability plot</w:t>
      </w:r>
      <w:r w:rsidRPr="009F761E">
        <w:rPr>
          <w:rFonts w:ascii="Times New Roman" w:hAnsi="Times New Roman" w:cs="Times New Roman"/>
          <w:sz w:val="24"/>
          <w:szCs w:val="24"/>
        </w:rPr>
        <w:t xml:space="preserve"> yang membandingkan distribusi kumulatif</w:t>
      </w:r>
      <w:r w:rsidR="00F51A3B">
        <w:rPr>
          <w:rFonts w:ascii="Times New Roman" w:hAnsi="Times New Roman" w:cs="Times New Roman"/>
          <w:sz w:val="24"/>
          <w:szCs w:val="24"/>
        </w:rPr>
        <w:t xml:space="preserve"> </w:t>
      </w:r>
      <w:r w:rsidRPr="009F761E">
        <w:rPr>
          <w:rFonts w:ascii="Times New Roman" w:hAnsi="Times New Roman" w:cs="Times New Roman"/>
          <w:sz w:val="24"/>
          <w:szCs w:val="24"/>
        </w:rPr>
        <w:t>dari distribusi normal. Dasar pengambilan keputusan dari analisis normal</w:t>
      </w:r>
      <w:r w:rsidR="00F51A3B">
        <w:rPr>
          <w:rFonts w:ascii="Times New Roman" w:hAnsi="Times New Roman" w:cs="Times New Roman"/>
          <w:sz w:val="24"/>
          <w:szCs w:val="24"/>
        </w:rPr>
        <w:t xml:space="preserve"> </w:t>
      </w:r>
      <w:r w:rsidRPr="009F761E">
        <w:rPr>
          <w:rFonts w:ascii="Times New Roman" w:hAnsi="Times New Roman" w:cs="Times New Roman"/>
          <w:i/>
          <w:sz w:val="24"/>
          <w:szCs w:val="24"/>
        </w:rPr>
        <w:t>probability plot</w:t>
      </w:r>
      <w:r w:rsidRPr="009F761E">
        <w:rPr>
          <w:rFonts w:ascii="Times New Roman" w:hAnsi="Times New Roman" w:cs="Times New Roman"/>
          <w:sz w:val="24"/>
          <w:szCs w:val="24"/>
        </w:rPr>
        <w:t xml:space="preserve"> adalah sebagai berikut:</w:t>
      </w:r>
    </w:p>
    <w:p w:rsidR="0054358C" w:rsidRPr="00FC4449" w:rsidRDefault="005D5008" w:rsidP="0054358C">
      <w:pPr>
        <w:pStyle w:val="ListParagraph"/>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w:t>
      </w:r>
      <w:r w:rsidR="0054358C" w:rsidRPr="00E639ED">
        <w:rPr>
          <w:rFonts w:ascii="Times New Roman" w:hAnsi="Times New Roman" w:cs="Times New Roman"/>
          <w:sz w:val="24"/>
          <w:szCs w:val="24"/>
        </w:rPr>
        <w:t xml:space="preserve"> </w:t>
      </w:r>
      <w:r>
        <w:rPr>
          <w:rFonts w:ascii="Times New Roman" w:hAnsi="Times New Roman" w:cs="Times New Roman"/>
          <w:sz w:val="24"/>
          <w:szCs w:val="24"/>
        </w:rPr>
        <w:t xml:space="preserve"> </w:t>
      </w:r>
      <w:r w:rsidR="0054358C" w:rsidRPr="00E639ED">
        <w:rPr>
          <w:rFonts w:ascii="Times New Roman" w:hAnsi="Times New Roman" w:cs="Times New Roman"/>
          <w:sz w:val="24"/>
          <w:szCs w:val="24"/>
        </w:rPr>
        <w:t>Jika data menyebar disekitar garis diagonal dan mengikuti arah</w:t>
      </w:r>
      <w:r w:rsidR="00F51A3B">
        <w:rPr>
          <w:rFonts w:ascii="Times New Roman" w:hAnsi="Times New Roman" w:cs="Times New Roman"/>
          <w:sz w:val="24"/>
          <w:szCs w:val="24"/>
        </w:rPr>
        <w:t xml:space="preserve"> </w:t>
      </w:r>
      <w:r w:rsidR="0054358C" w:rsidRPr="00FC4449">
        <w:rPr>
          <w:rFonts w:ascii="Times New Roman" w:hAnsi="Times New Roman" w:cs="Times New Roman"/>
          <w:sz w:val="24"/>
          <w:szCs w:val="24"/>
        </w:rPr>
        <w:t>garis diagonal menunjukkan pola distribusi normal, maka model</w:t>
      </w:r>
      <w:r w:rsidR="00F51A3B">
        <w:rPr>
          <w:rFonts w:ascii="Times New Roman" w:hAnsi="Times New Roman" w:cs="Times New Roman"/>
          <w:sz w:val="24"/>
          <w:szCs w:val="24"/>
        </w:rPr>
        <w:t xml:space="preserve"> </w:t>
      </w:r>
      <w:r w:rsidR="0054358C" w:rsidRPr="00FC4449">
        <w:rPr>
          <w:rFonts w:ascii="Times New Roman" w:hAnsi="Times New Roman" w:cs="Times New Roman"/>
          <w:sz w:val="24"/>
          <w:szCs w:val="24"/>
        </w:rPr>
        <w:t>regresi memenuhi asumsi normalitas.</w:t>
      </w:r>
    </w:p>
    <w:p w:rsidR="0054358C" w:rsidRPr="005D5008" w:rsidRDefault="005D5008" w:rsidP="005D5008">
      <w:pPr>
        <w:pStyle w:val="ListParagraph"/>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54358C" w:rsidRPr="00E639ED">
        <w:rPr>
          <w:rFonts w:ascii="Times New Roman" w:hAnsi="Times New Roman" w:cs="Times New Roman"/>
          <w:sz w:val="24"/>
          <w:szCs w:val="24"/>
        </w:rPr>
        <w:t xml:space="preserve"> Jika data menyebar jauh dar</w:t>
      </w:r>
      <w:r w:rsidR="0054358C">
        <w:rPr>
          <w:rFonts w:ascii="Times New Roman" w:hAnsi="Times New Roman" w:cs="Times New Roman"/>
          <w:sz w:val="24"/>
          <w:szCs w:val="24"/>
        </w:rPr>
        <w:t xml:space="preserve">i garis diagonal dan atau tidak mengikuti arah garis </w:t>
      </w:r>
      <w:r w:rsidR="0054358C" w:rsidRPr="00FC4449">
        <w:rPr>
          <w:rFonts w:ascii="Times New Roman" w:hAnsi="Times New Roman" w:cs="Times New Roman"/>
          <w:sz w:val="24"/>
          <w:szCs w:val="24"/>
        </w:rPr>
        <w:t>diagonal tidak menunjukkan pola distribusinormal, maka model regresi tidak memenuhi asumsi normalitas.</w:t>
      </w:r>
    </w:p>
    <w:p w:rsidR="0054358C" w:rsidRDefault="005D5008" w:rsidP="0054358C">
      <w:pPr>
        <w:pStyle w:val="ListParagraph"/>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 </w:t>
      </w:r>
      <w:r w:rsidR="0054358C" w:rsidRPr="00E639ED">
        <w:rPr>
          <w:rFonts w:ascii="Times New Roman" w:hAnsi="Times New Roman" w:cs="Times New Roman"/>
          <w:sz w:val="24"/>
          <w:szCs w:val="24"/>
        </w:rPr>
        <w:t xml:space="preserve">Analisis </w:t>
      </w:r>
      <w:r w:rsidR="0054358C">
        <w:rPr>
          <w:rFonts w:ascii="Times New Roman" w:hAnsi="Times New Roman" w:cs="Times New Roman"/>
          <w:sz w:val="24"/>
          <w:szCs w:val="24"/>
        </w:rPr>
        <w:t>s</w:t>
      </w:r>
      <w:r w:rsidR="0054358C" w:rsidRPr="00E639ED">
        <w:rPr>
          <w:rFonts w:ascii="Times New Roman" w:hAnsi="Times New Roman" w:cs="Times New Roman"/>
          <w:sz w:val="24"/>
          <w:szCs w:val="24"/>
        </w:rPr>
        <w:t>tatistik</w:t>
      </w:r>
    </w:p>
    <w:p w:rsidR="0054358C" w:rsidRPr="009F761E" w:rsidRDefault="0054358C" w:rsidP="0054358C">
      <w:pPr>
        <w:pStyle w:val="ListParagraph"/>
        <w:spacing w:after="0" w:line="240" w:lineRule="auto"/>
        <w:ind w:left="851"/>
        <w:jc w:val="both"/>
        <w:rPr>
          <w:rFonts w:ascii="Times New Roman" w:hAnsi="Times New Roman" w:cs="Times New Roman"/>
          <w:sz w:val="24"/>
          <w:szCs w:val="24"/>
        </w:rPr>
      </w:pPr>
      <w:r w:rsidRPr="009F761E">
        <w:rPr>
          <w:rFonts w:ascii="Times New Roman" w:hAnsi="Times New Roman" w:cs="Times New Roman"/>
          <w:sz w:val="24"/>
          <w:szCs w:val="24"/>
        </w:rPr>
        <w:t>Untuk mendeteksi normalitas data dapat dilakukan pula melalui analisis</w:t>
      </w:r>
      <w:r w:rsidR="00F51A3B">
        <w:rPr>
          <w:rFonts w:ascii="Times New Roman" w:hAnsi="Times New Roman" w:cs="Times New Roman"/>
          <w:sz w:val="24"/>
          <w:szCs w:val="24"/>
        </w:rPr>
        <w:t xml:space="preserve"> </w:t>
      </w:r>
      <w:r w:rsidRPr="009F761E">
        <w:rPr>
          <w:rFonts w:ascii="Times New Roman" w:hAnsi="Times New Roman" w:cs="Times New Roman"/>
          <w:sz w:val="24"/>
          <w:szCs w:val="24"/>
        </w:rPr>
        <w:t xml:space="preserve">statistik yang salah satunya dapat dilihat melalui </w:t>
      </w:r>
      <w:r w:rsidRPr="009F761E">
        <w:rPr>
          <w:rFonts w:ascii="Times New Roman" w:hAnsi="Times New Roman" w:cs="Times New Roman"/>
          <w:i/>
          <w:sz w:val="24"/>
          <w:szCs w:val="24"/>
        </w:rPr>
        <w:t>Kolmogorov-Smirnov</w:t>
      </w:r>
      <w:r w:rsidRPr="009F761E">
        <w:rPr>
          <w:rFonts w:ascii="Times New Roman" w:hAnsi="Times New Roman" w:cs="Times New Roman"/>
          <w:sz w:val="24"/>
          <w:szCs w:val="24"/>
        </w:rPr>
        <w:t xml:space="preserve"> test(K-S). Uji K-S dilakukan dengan membuat hipotesis:</w:t>
      </w:r>
    </w:p>
    <w:p w:rsidR="0054358C" w:rsidRPr="00FC4449" w:rsidRDefault="0054358C" w:rsidP="0054358C">
      <w:pPr>
        <w:pStyle w:val="ListParagraph"/>
        <w:spacing w:after="0" w:line="240" w:lineRule="auto"/>
        <w:ind w:left="851"/>
        <w:jc w:val="both"/>
        <w:rPr>
          <w:rFonts w:ascii="Times New Roman" w:hAnsi="Times New Roman" w:cs="Times New Roman"/>
          <w:sz w:val="24"/>
          <w:szCs w:val="24"/>
        </w:rPr>
      </w:pPr>
      <w:r w:rsidRPr="00FC4449">
        <w:rPr>
          <w:rFonts w:ascii="Times New Roman" w:hAnsi="Times New Roman" w:cs="Times New Roman"/>
          <w:sz w:val="24"/>
          <w:szCs w:val="24"/>
        </w:rPr>
        <w:t>Ho = Data residual terdistribusi normal</w:t>
      </w:r>
    </w:p>
    <w:p w:rsidR="0054358C" w:rsidRPr="00FC4449" w:rsidRDefault="0054358C" w:rsidP="0054358C">
      <w:pPr>
        <w:pStyle w:val="ListParagraph"/>
        <w:spacing w:after="0" w:line="240" w:lineRule="auto"/>
        <w:ind w:left="851"/>
        <w:jc w:val="both"/>
        <w:rPr>
          <w:rFonts w:ascii="Times New Roman" w:hAnsi="Times New Roman" w:cs="Times New Roman"/>
          <w:sz w:val="24"/>
          <w:szCs w:val="24"/>
        </w:rPr>
      </w:pPr>
      <w:r w:rsidRPr="00FC4449">
        <w:rPr>
          <w:rFonts w:ascii="Times New Roman" w:hAnsi="Times New Roman" w:cs="Times New Roman"/>
          <w:sz w:val="24"/>
          <w:szCs w:val="24"/>
        </w:rPr>
        <w:t>Ha = Data residual tidak terdistribusi normal</w:t>
      </w:r>
    </w:p>
    <w:p w:rsidR="0054358C" w:rsidRPr="00FC4449" w:rsidRDefault="0054358C" w:rsidP="0054358C">
      <w:pPr>
        <w:pStyle w:val="ListParagraph"/>
        <w:spacing w:after="0" w:line="240" w:lineRule="auto"/>
        <w:ind w:left="851"/>
        <w:jc w:val="both"/>
        <w:rPr>
          <w:rFonts w:ascii="Times New Roman" w:hAnsi="Times New Roman" w:cs="Times New Roman"/>
          <w:sz w:val="24"/>
          <w:szCs w:val="24"/>
        </w:rPr>
      </w:pPr>
      <w:r w:rsidRPr="00FC4449">
        <w:rPr>
          <w:rFonts w:ascii="Times New Roman" w:hAnsi="Times New Roman" w:cs="Times New Roman"/>
          <w:sz w:val="24"/>
          <w:szCs w:val="24"/>
        </w:rPr>
        <w:t>Dasar pengambilan keputusan dalam uji K-S adalah sebagai berikut:</w:t>
      </w:r>
    </w:p>
    <w:p w:rsidR="0054358C" w:rsidRPr="00FC4449" w:rsidRDefault="005D5008" w:rsidP="0054358C">
      <w:pPr>
        <w:pStyle w:val="ListParagraph"/>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w:t>
      </w:r>
      <w:r w:rsidR="0054358C" w:rsidRPr="00FC4449">
        <w:rPr>
          <w:rFonts w:ascii="Times New Roman" w:hAnsi="Times New Roman" w:cs="Times New Roman"/>
          <w:sz w:val="24"/>
          <w:szCs w:val="24"/>
        </w:rPr>
        <w:t xml:space="preserve"> Apabila probabilitas nilai Z uji K-S sig</w:t>
      </w:r>
      <w:r>
        <w:rPr>
          <w:rFonts w:ascii="Times New Roman" w:hAnsi="Times New Roman" w:cs="Times New Roman"/>
          <w:sz w:val="24"/>
          <w:szCs w:val="24"/>
        </w:rPr>
        <w:t>nifikan secara statistik maka</w:t>
      </w:r>
      <w:r w:rsidR="00F51A3B">
        <w:rPr>
          <w:rFonts w:ascii="Times New Roman" w:hAnsi="Times New Roman" w:cs="Times New Roman"/>
          <w:sz w:val="24"/>
          <w:szCs w:val="24"/>
        </w:rPr>
        <w:t xml:space="preserve"> </w:t>
      </w:r>
      <w:r>
        <w:rPr>
          <w:rFonts w:ascii="Times New Roman" w:hAnsi="Times New Roman" w:cs="Times New Roman"/>
          <w:sz w:val="24"/>
          <w:szCs w:val="24"/>
        </w:rPr>
        <w:t xml:space="preserve">Ho </w:t>
      </w:r>
      <w:r w:rsidR="0054358C" w:rsidRPr="00FC4449">
        <w:rPr>
          <w:rFonts w:ascii="Times New Roman" w:hAnsi="Times New Roman" w:cs="Times New Roman"/>
          <w:sz w:val="24"/>
          <w:szCs w:val="24"/>
        </w:rPr>
        <w:t>ditolak, yang berarti data terdistibusi tidak normal.</w:t>
      </w:r>
    </w:p>
    <w:p w:rsidR="0054358C" w:rsidRPr="00FC4449" w:rsidRDefault="005D5008" w:rsidP="0054358C">
      <w:pPr>
        <w:pStyle w:val="ListParagraph"/>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w:t>
      </w:r>
      <w:r w:rsidR="0054358C" w:rsidRPr="00FC4449">
        <w:rPr>
          <w:rFonts w:ascii="Times New Roman" w:hAnsi="Times New Roman" w:cs="Times New Roman"/>
          <w:sz w:val="24"/>
          <w:szCs w:val="24"/>
        </w:rPr>
        <w:t xml:space="preserve"> Apabila probabilitas nilai Z uji K-S tidak signifikan statistik maka</w:t>
      </w:r>
      <w:r w:rsidR="0054358C">
        <w:rPr>
          <w:rFonts w:ascii="Times New Roman" w:hAnsi="Times New Roman" w:cs="Times New Roman"/>
          <w:sz w:val="24"/>
          <w:szCs w:val="24"/>
        </w:rPr>
        <w:t xml:space="preserve"> Ho </w:t>
      </w:r>
      <w:r w:rsidR="0054358C" w:rsidRPr="00FC4449">
        <w:rPr>
          <w:rFonts w:ascii="Times New Roman" w:hAnsi="Times New Roman" w:cs="Times New Roman"/>
          <w:sz w:val="24"/>
          <w:szCs w:val="24"/>
        </w:rPr>
        <w:t>diterima, yang berarti data terdistibusi normal.</w:t>
      </w:r>
    </w:p>
    <w:p w:rsidR="0054358C" w:rsidRPr="00FC4449" w:rsidRDefault="0054358C" w:rsidP="0054358C">
      <w:pPr>
        <w:pStyle w:val="ListParagraph"/>
        <w:spacing w:after="0" w:line="240" w:lineRule="auto"/>
        <w:ind w:left="851"/>
        <w:jc w:val="both"/>
        <w:rPr>
          <w:rFonts w:ascii="Times New Roman" w:hAnsi="Times New Roman" w:cs="Times New Roman"/>
          <w:sz w:val="24"/>
          <w:szCs w:val="24"/>
        </w:rPr>
      </w:pPr>
      <w:r w:rsidRPr="00FC4449">
        <w:rPr>
          <w:rFonts w:ascii="Times New Roman" w:hAnsi="Times New Roman" w:cs="Times New Roman"/>
          <w:sz w:val="24"/>
          <w:szCs w:val="24"/>
        </w:rPr>
        <w:t>Pedoman pengambilan keputusannya adalah sebagai berikut :</w:t>
      </w:r>
    </w:p>
    <w:p w:rsidR="0054358C" w:rsidRPr="005D5008" w:rsidRDefault="0054358C" w:rsidP="005D5008">
      <w:pPr>
        <w:pStyle w:val="ListParagraph"/>
        <w:numPr>
          <w:ilvl w:val="0"/>
          <w:numId w:val="19"/>
        </w:numPr>
        <w:spacing w:after="0" w:line="240" w:lineRule="auto"/>
        <w:jc w:val="both"/>
        <w:rPr>
          <w:rFonts w:ascii="Times New Roman" w:hAnsi="Times New Roman" w:cs="Times New Roman"/>
          <w:sz w:val="24"/>
          <w:szCs w:val="24"/>
        </w:rPr>
      </w:pPr>
      <w:r w:rsidRPr="005D5008">
        <w:rPr>
          <w:rFonts w:ascii="Times New Roman" w:hAnsi="Times New Roman" w:cs="Times New Roman"/>
          <w:sz w:val="24"/>
          <w:szCs w:val="24"/>
        </w:rPr>
        <w:t>Nilai sig. atau signifikansi atau nilai probabilitas &lt; 0,05 distribusi adalah tidak normal</w:t>
      </w:r>
    </w:p>
    <w:p w:rsidR="003116EB" w:rsidRPr="00F51A3B" w:rsidRDefault="0054358C" w:rsidP="00F51A3B">
      <w:pPr>
        <w:pStyle w:val="ListParagraph"/>
        <w:numPr>
          <w:ilvl w:val="0"/>
          <w:numId w:val="19"/>
        </w:numPr>
        <w:spacing w:after="0" w:line="240" w:lineRule="auto"/>
        <w:jc w:val="both"/>
        <w:rPr>
          <w:rFonts w:ascii="Times New Roman" w:hAnsi="Times New Roman" w:cs="Times New Roman"/>
          <w:sz w:val="24"/>
          <w:szCs w:val="24"/>
        </w:rPr>
      </w:pPr>
      <w:r w:rsidRPr="005D5008">
        <w:rPr>
          <w:rFonts w:ascii="Times New Roman" w:hAnsi="Times New Roman" w:cs="Times New Roman"/>
          <w:sz w:val="24"/>
          <w:szCs w:val="24"/>
        </w:rPr>
        <w:t>Nilai sig. atau signifikansi atau nilai probabilitas &gt; 0,05 distribusi adalah normal</w:t>
      </w:r>
    </w:p>
    <w:p w:rsidR="003116EB" w:rsidRPr="005D5008" w:rsidRDefault="003116EB" w:rsidP="005D5008">
      <w:pPr>
        <w:pStyle w:val="ListParagraph"/>
        <w:numPr>
          <w:ilvl w:val="0"/>
          <w:numId w:val="19"/>
        </w:numPr>
        <w:spacing w:after="0" w:line="240" w:lineRule="auto"/>
        <w:jc w:val="both"/>
        <w:rPr>
          <w:rFonts w:ascii="Times New Roman" w:hAnsi="Times New Roman" w:cs="Times New Roman"/>
          <w:sz w:val="24"/>
          <w:szCs w:val="24"/>
        </w:rPr>
      </w:pPr>
      <w:r w:rsidRPr="005D5008">
        <w:rPr>
          <w:rFonts w:ascii="Times New Roman" w:hAnsi="Times New Roman" w:cs="Times New Roman"/>
          <w:sz w:val="24"/>
          <w:szCs w:val="24"/>
        </w:rPr>
        <w:t xml:space="preserve">Analisis regresi linear sederhana </w:t>
      </w:r>
    </w:p>
    <w:p w:rsidR="003116EB" w:rsidRDefault="003116EB" w:rsidP="005D5008">
      <w:pPr>
        <w:spacing w:after="0" w:line="240" w:lineRule="auto"/>
        <w:ind w:left="720" w:firstLine="130"/>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regresi linear sederhana adalah hubungan secara linear antara satu </w:t>
      </w:r>
      <w:r w:rsidRPr="009921B7">
        <w:rPr>
          <w:rFonts w:ascii="Times New Roman" w:hAnsi="Times New Roman" w:cs="Times New Roman"/>
          <w:i/>
          <w:sz w:val="24"/>
          <w:szCs w:val="24"/>
        </w:rPr>
        <w:t>variable independent</w:t>
      </w:r>
      <w:r>
        <w:rPr>
          <w:rFonts w:ascii="Times New Roman" w:hAnsi="Times New Roman" w:cs="Times New Roman"/>
          <w:sz w:val="24"/>
          <w:szCs w:val="24"/>
        </w:rPr>
        <w:t xml:space="preserve"> (X) dengan </w:t>
      </w:r>
      <w:r w:rsidRPr="009921B7">
        <w:rPr>
          <w:rFonts w:ascii="Times New Roman" w:hAnsi="Times New Roman" w:cs="Times New Roman"/>
          <w:i/>
          <w:sz w:val="24"/>
          <w:szCs w:val="24"/>
        </w:rPr>
        <w:t>variable dependent</w:t>
      </w:r>
      <w:r>
        <w:rPr>
          <w:rFonts w:ascii="Times New Roman" w:hAnsi="Times New Roman" w:cs="Times New Roman"/>
          <w:sz w:val="24"/>
          <w:szCs w:val="24"/>
        </w:rPr>
        <w:t xml:space="preserve"> (Y). Analisis ini untuk mengetahui arah hubungan antara variabel independent dengan variabel dependent apakah positif atau negatif dan untuk memprediksi nilai dari variabel dependen apabila nilai variabel independen mengalami kenaikan atau penurunan. Data yang digunakan biasanya berskala interval atau rasio. </w:t>
      </w:r>
    </w:p>
    <w:p w:rsidR="003116EB" w:rsidRDefault="003116EB" w:rsidP="003116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Rumus regresi linear sederhana sebagai berikut :</w:t>
      </w:r>
    </w:p>
    <w:p w:rsidR="003116EB" w:rsidRDefault="003116EB" w:rsidP="003116EB">
      <w:pPr>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Y = a + bX + e</w:t>
      </w:r>
    </w:p>
    <w:p w:rsidR="003116EB" w:rsidRDefault="003116EB" w:rsidP="005D5008">
      <w:pPr>
        <w:spacing w:after="0" w:line="240" w:lineRule="auto"/>
        <w:ind w:left="720" w:firstLine="426"/>
        <w:jc w:val="both"/>
        <w:rPr>
          <w:rFonts w:ascii="Times New Roman" w:hAnsi="Times New Roman" w:cs="Times New Roman"/>
          <w:sz w:val="24"/>
          <w:szCs w:val="24"/>
        </w:rPr>
      </w:pPr>
      <w:r>
        <w:rPr>
          <w:rFonts w:ascii="Times New Roman" w:hAnsi="Times New Roman" w:cs="Times New Roman"/>
          <w:sz w:val="24"/>
          <w:szCs w:val="24"/>
        </w:rPr>
        <w:t>Keterangan :</w:t>
      </w:r>
    </w:p>
    <w:p w:rsidR="003116EB" w:rsidRDefault="003116EB" w:rsidP="005D5008">
      <w:pPr>
        <w:spacing w:after="0" w:line="240" w:lineRule="auto"/>
        <w:ind w:left="720" w:firstLine="426"/>
        <w:jc w:val="both"/>
        <w:rPr>
          <w:rFonts w:ascii="Times New Roman" w:hAnsi="Times New Roman" w:cs="Times New Roman"/>
          <w:sz w:val="24"/>
          <w:szCs w:val="24"/>
        </w:rPr>
      </w:pPr>
      <w:r>
        <w:rPr>
          <w:rFonts w:ascii="Times New Roman" w:hAnsi="Times New Roman" w:cs="Times New Roman"/>
          <w:sz w:val="24"/>
          <w:szCs w:val="24"/>
        </w:rPr>
        <w:t>Y = variabel dependen</w:t>
      </w:r>
    </w:p>
    <w:p w:rsidR="003116EB" w:rsidRDefault="003116EB" w:rsidP="005D5008">
      <w:pPr>
        <w:spacing w:after="0" w:line="240" w:lineRule="auto"/>
        <w:ind w:left="720" w:firstLine="426"/>
        <w:jc w:val="both"/>
        <w:rPr>
          <w:rFonts w:ascii="Times New Roman" w:hAnsi="Times New Roman" w:cs="Times New Roman"/>
          <w:sz w:val="24"/>
          <w:szCs w:val="24"/>
        </w:rPr>
      </w:pPr>
      <w:r>
        <w:rPr>
          <w:rFonts w:ascii="Times New Roman" w:hAnsi="Times New Roman" w:cs="Times New Roman"/>
          <w:sz w:val="24"/>
          <w:szCs w:val="24"/>
        </w:rPr>
        <w:t>a = konstanta</w:t>
      </w:r>
    </w:p>
    <w:p w:rsidR="003116EB" w:rsidRDefault="003116EB" w:rsidP="005D5008">
      <w:pPr>
        <w:spacing w:after="0" w:line="240" w:lineRule="auto"/>
        <w:ind w:left="720" w:firstLine="426"/>
        <w:jc w:val="both"/>
        <w:rPr>
          <w:rFonts w:ascii="Times New Roman" w:hAnsi="Times New Roman" w:cs="Times New Roman"/>
          <w:sz w:val="24"/>
          <w:szCs w:val="24"/>
        </w:rPr>
      </w:pPr>
      <w:r>
        <w:rPr>
          <w:rFonts w:ascii="Times New Roman" w:hAnsi="Times New Roman" w:cs="Times New Roman"/>
          <w:sz w:val="24"/>
          <w:szCs w:val="24"/>
        </w:rPr>
        <w:t>b = koefisien regresi</w:t>
      </w:r>
    </w:p>
    <w:p w:rsidR="003116EB" w:rsidRDefault="003116EB" w:rsidP="005D5008">
      <w:pPr>
        <w:spacing w:after="0" w:line="240" w:lineRule="auto"/>
        <w:ind w:left="720" w:firstLine="426"/>
        <w:jc w:val="both"/>
        <w:rPr>
          <w:rFonts w:ascii="Times New Roman" w:hAnsi="Times New Roman" w:cs="Times New Roman"/>
          <w:sz w:val="24"/>
          <w:szCs w:val="24"/>
        </w:rPr>
      </w:pPr>
      <w:r>
        <w:rPr>
          <w:rFonts w:ascii="Times New Roman" w:hAnsi="Times New Roman" w:cs="Times New Roman"/>
          <w:sz w:val="24"/>
          <w:szCs w:val="24"/>
        </w:rPr>
        <w:t>X = variabel independen</w:t>
      </w:r>
    </w:p>
    <w:p w:rsidR="003116EB" w:rsidRDefault="003116EB" w:rsidP="005D5008">
      <w:pPr>
        <w:spacing w:after="0" w:line="240" w:lineRule="auto"/>
        <w:ind w:left="720" w:firstLine="426"/>
        <w:jc w:val="both"/>
        <w:rPr>
          <w:rFonts w:ascii="Times New Roman" w:hAnsi="Times New Roman" w:cs="Times New Roman"/>
          <w:i/>
          <w:sz w:val="24"/>
          <w:szCs w:val="24"/>
        </w:rPr>
      </w:pPr>
      <w:r>
        <w:rPr>
          <w:rFonts w:ascii="Times New Roman" w:hAnsi="Times New Roman" w:cs="Times New Roman"/>
          <w:sz w:val="24"/>
          <w:szCs w:val="24"/>
        </w:rPr>
        <w:t xml:space="preserve">e = </w:t>
      </w:r>
      <w:r>
        <w:rPr>
          <w:rFonts w:ascii="Times New Roman" w:hAnsi="Times New Roman" w:cs="Times New Roman"/>
          <w:i/>
          <w:sz w:val="24"/>
          <w:szCs w:val="24"/>
        </w:rPr>
        <w:t xml:space="preserve">error </w:t>
      </w:r>
    </w:p>
    <w:p w:rsidR="003116EB" w:rsidRDefault="003116EB" w:rsidP="005D50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Dalam uji regresi linear sederhana, peneliti menggunakan penelitian secara parsial (Uji t), dan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 dengan penjelasan sebagai berikut :</w:t>
      </w:r>
    </w:p>
    <w:p w:rsidR="003116EB" w:rsidRDefault="003116EB" w:rsidP="005D5008">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Pengujian secara parsial (uji t)</w:t>
      </w:r>
    </w:p>
    <w:p w:rsidR="003116EB" w:rsidRDefault="003116EB" w:rsidP="003116EB">
      <w:pPr>
        <w:pStyle w:val="ListParagraph"/>
        <w:spacing w:after="0" w:line="240" w:lineRule="auto"/>
        <w:ind w:left="786"/>
        <w:jc w:val="both"/>
        <w:rPr>
          <w:rFonts w:ascii="Times New Roman" w:hAnsi="Times New Roman" w:cs="Times New Roman"/>
          <w:sz w:val="24"/>
          <w:szCs w:val="24"/>
        </w:rPr>
      </w:pPr>
      <w:r w:rsidRPr="00030DC9">
        <w:rPr>
          <w:rFonts w:ascii="Times New Roman" w:hAnsi="Times New Roman" w:cs="Times New Roman"/>
          <w:sz w:val="24"/>
          <w:szCs w:val="24"/>
        </w:rPr>
        <w:t xml:space="preserve">Uji parsial atau disebut juga uji t dalam analisis regresi linear </w:t>
      </w:r>
      <w:r>
        <w:rPr>
          <w:rFonts w:ascii="Times New Roman" w:hAnsi="Times New Roman" w:cs="Times New Roman"/>
          <w:sz w:val="24"/>
          <w:szCs w:val="24"/>
        </w:rPr>
        <w:t>sederhana</w:t>
      </w:r>
      <w:r w:rsidRPr="00030DC9">
        <w:rPr>
          <w:rFonts w:ascii="Times New Roman" w:hAnsi="Times New Roman" w:cs="Times New Roman"/>
          <w:sz w:val="24"/>
          <w:szCs w:val="24"/>
        </w:rPr>
        <w:t xml:space="preserve"> bertujuan untuk mengetahui apakah variabel bebas (X) secara parsial (sendiri-sendiri/masing-masing variabel) berpengaruh signifikan terhadap variabel terikat (Y). </w:t>
      </w:r>
      <w:r>
        <w:rPr>
          <w:rFonts w:ascii="Times New Roman" w:hAnsi="Times New Roman" w:cs="Times New Roman"/>
          <w:sz w:val="24"/>
          <w:szCs w:val="24"/>
        </w:rPr>
        <w:t>Tingkat signifikan yang digunakan adalah 0,05 atau 5%. Kriteria pengambilan keputusan untuk hipotesis yang diajukan adalah :</w:t>
      </w:r>
    </w:p>
    <w:p w:rsidR="003116EB" w:rsidRPr="00030DC9" w:rsidRDefault="003116EB" w:rsidP="003116EB">
      <w:pPr>
        <w:pStyle w:val="ListParagraph"/>
        <w:numPr>
          <w:ilvl w:val="0"/>
          <w:numId w:val="13"/>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Jika nilai t</w:t>
      </w:r>
      <w:r w:rsidRPr="00030DC9">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&gt; t</w:t>
      </w:r>
      <w:r w:rsidRPr="00030DC9">
        <w:rPr>
          <w:rFonts w:ascii="Times New Roman" w:eastAsia="Times New Roman" w:hAnsi="Times New Roman" w:cs="Times New Roman"/>
          <w:sz w:val="24"/>
          <w:szCs w:val="24"/>
          <w:vertAlign w:val="subscript"/>
          <w:lang w:eastAsia="id-ID"/>
        </w:rPr>
        <w:t>tabel</w:t>
      </w:r>
      <w:r w:rsidRPr="00030DC9">
        <w:rPr>
          <w:rFonts w:ascii="Times New Roman" w:eastAsia="Times New Roman" w:hAnsi="Times New Roman" w:cs="Times New Roman"/>
          <w:sz w:val="24"/>
          <w:szCs w:val="24"/>
          <w:lang w:eastAsia="id-ID"/>
        </w:rPr>
        <w:t xml:space="preserve"> maka variabel bebas (X) berpengaruh terhadap variabel terikat (Y).</w:t>
      </w:r>
    </w:p>
    <w:p w:rsidR="00A27BDF" w:rsidRPr="005D5008" w:rsidRDefault="003116EB" w:rsidP="005D5008">
      <w:pPr>
        <w:pStyle w:val="ListParagraph"/>
        <w:numPr>
          <w:ilvl w:val="0"/>
          <w:numId w:val="13"/>
        </w:numPr>
        <w:spacing w:after="0" w:line="240" w:lineRule="auto"/>
        <w:jc w:val="both"/>
        <w:rPr>
          <w:rFonts w:ascii="Times New Roman" w:eastAsia="Times New Roman" w:hAnsi="Times New Roman" w:cs="Times New Roman"/>
          <w:sz w:val="24"/>
          <w:szCs w:val="24"/>
          <w:lang w:eastAsia="id-ID"/>
        </w:rPr>
      </w:pPr>
      <w:r w:rsidRPr="00030DC9">
        <w:rPr>
          <w:rFonts w:ascii="Times New Roman" w:eastAsia="Times New Roman" w:hAnsi="Times New Roman" w:cs="Times New Roman"/>
          <w:sz w:val="24"/>
          <w:szCs w:val="24"/>
          <w:lang w:eastAsia="id-ID"/>
        </w:rPr>
        <w:t xml:space="preserve">Jika nilai </w:t>
      </w:r>
      <w:r>
        <w:rPr>
          <w:rFonts w:ascii="Times New Roman" w:eastAsia="Times New Roman" w:hAnsi="Times New Roman" w:cs="Times New Roman"/>
          <w:sz w:val="24"/>
          <w:szCs w:val="24"/>
          <w:lang w:eastAsia="id-ID"/>
        </w:rPr>
        <w:t>t</w:t>
      </w:r>
      <w:r w:rsidRPr="00030DC9">
        <w:rPr>
          <w:rFonts w:ascii="Times New Roman" w:eastAsia="Times New Roman" w:hAnsi="Times New Roman" w:cs="Times New Roman"/>
          <w:sz w:val="24"/>
          <w:szCs w:val="24"/>
          <w:vertAlign w:val="subscript"/>
          <w:lang w:eastAsia="id-ID"/>
        </w:rPr>
        <w:t>hitung</w:t>
      </w:r>
      <w:r w:rsidRPr="00030DC9">
        <w:rPr>
          <w:rFonts w:ascii="Times New Roman" w:eastAsia="Times New Roman" w:hAnsi="Times New Roman" w:cs="Times New Roman"/>
          <w:sz w:val="24"/>
          <w:szCs w:val="24"/>
          <w:lang w:eastAsia="id-ID"/>
        </w:rPr>
        <w:t>&lt;</w:t>
      </w:r>
      <w:r>
        <w:rPr>
          <w:rFonts w:ascii="Times New Roman" w:eastAsia="Times New Roman" w:hAnsi="Times New Roman" w:cs="Times New Roman"/>
          <w:sz w:val="24"/>
          <w:szCs w:val="24"/>
          <w:lang w:eastAsia="id-ID"/>
        </w:rPr>
        <w:t>t</w:t>
      </w:r>
      <w:r w:rsidRPr="00030DC9">
        <w:rPr>
          <w:rFonts w:ascii="Times New Roman" w:eastAsia="Times New Roman" w:hAnsi="Times New Roman" w:cs="Times New Roman"/>
          <w:sz w:val="24"/>
          <w:szCs w:val="24"/>
          <w:vertAlign w:val="subscript"/>
          <w:lang w:eastAsia="id-ID"/>
        </w:rPr>
        <w:t>tabel</w:t>
      </w:r>
      <w:r w:rsidRPr="00030DC9">
        <w:rPr>
          <w:rFonts w:ascii="Times New Roman" w:eastAsia="Times New Roman" w:hAnsi="Times New Roman" w:cs="Times New Roman"/>
          <w:sz w:val="24"/>
          <w:szCs w:val="24"/>
          <w:lang w:eastAsia="id-ID"/>
        </w:rPr>
        <w:t xml:space="preserve"> maka variabel bebas (X) tidak berpengaruh terhadap variael terikat (Y).</w:t>
      </w:r>
    </w:p>
    <w:p w:rsidR="003116EB" w:rsidRPr="00542160" w:rsidRDefault="003116EB" w:rsidP="005D5008">
      <w:pPr>
        <w:pStyle w:val="ListParagraph"/>
        <w:numPr>
          <w:ilvl w:val="0"/>
          <w:numId w:val="19"/>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Koefisien determinasi (R</w:t>
      </w:r>
      <w:r>
        <w:rPr>
          <w:rFonts w:ascii="Times New Roman" w:eastAsia="Times New Roman" w:hAnsi="Times New Roman" w:cs="Times New Roman"/>
          <w:sz w:val="24"/>
          <w:szCs w:val="24"/>
          <w:vertAlign w:val="superscript"/>
          <w:lang w:eastAsia="id-ID"/>
        </w:rPr>
        <w:t>2)</w:t>
      </w:r>
    </w:p>
    <w:p w:rsidR="003116EB" w:rsidRPr="00542160" w:rsidRDefault="003116EB" w:rsidP="003116EB">
      <w:pPr>
        <w:pStyle w:val="ListParagraph"/>
        <w:spacing w:after="0" w:line="240" w:lineRule="auto"/>
        <w:ind w:left="78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Koefisien determinasi (R</w:t>
      </w:r>
      <w:r>
        <w:rPr>
          <w:rFonts w:ascii="Times New Roman" w:eastAsia="Times New Roman" w:hAnsi="Times New Roman" w:cs="Times New Roman"/>
          <w:sz w:val="24"/>
          <w:szCs w:val="24"/>
          <w:vertAlign w:val="superscript"/>
          <w:lang w:eastAsia="id-ID"/>
        </w:rPr>
        <w:t>2</w:t>
      </w:r>
      <w:r w:rsidRPr="00542160">
        <w:rPr>
          <w:rFonts w:ascii="Times New Roman" w:eastAsia="Times New Roman" w:hAnsi="Times New Roman" w:cs="Times New Roman"/>
          <w:sz w:val="24"/>
          <w:szCs w:val="24"/>
          <w:lang w:eastAsia="id-ID"/>
        </w:rPr>
        <w:t>) digunakan untuk mengetahui sampai seberapa</w:t>
      </w:r>
    </w:p>
    <w:p w:rsidR="00687E64" w:rsidRPr="00EA0AD2" w:rsidRDefault="003116EB" w:rsidP="00EA0AD2">
      <w:pPr>
        <w:pStyle w:val="ListParagraph"/>
        <w:spacing w:after="0" w:line="240" w:lineRule="auto"/>
        <w:ind w:left="786"/>
        <w:jc w:val="both"/>
        <w:rPr>
          <w:rFonts w:ascii="Times New Roman" w:eastAsia="Times New Roman" w:hAnsi="Times New Roman" w:cs="Times New Roman"/>
          <w:sz w:val="24"/>
          <w:szCs w:val="24"/>
          <w:lang w:eastAsia="id-ID"/>
        </w:rPr>
      </w:pPr>
      <w:r w:rsidRPr="00542160">
        <w:rPr>
          <w:rFonts w:ascii="Times New Roman" w:eastAsia="Times New Roman" w:hAnsi="Times New Roman" w:cs="Times New Roman"/>
          <w:sz w:val="24"/>
          <w:szCs w:val="24"/>
          <w:lang w:eastAsia="id-ID"/>
        </w:rPr>
        <w:t>besar presentase variasi variabel bebas</w:t>
      </w:r>
      <w:r>
        <w:rPr>
          <w:rFonts w:ascii="Times New Roman" w:eastAsia="Times New Roman" w:hAnsi="Times New Roman" w:cs="Times New Roman"/>
          <w:sz w:val="24"/>
          <w:szCs w:val="24"/>
          <w:lang w:eastAsia="id-ID"/>
        </w:rPr>
        <w:t xml:space="preserve"> (X) </w:t>
      </w:r>
      <w:r w:rsidRPr="00542160">
        <w:rPr>
          <w:rFonts w:ascii="Times New Roman" w:eastAsia="Times New Roman" w:hAnsi="Times New Roman" w:cs="Times New Roman"/>
          <w:sz w:val="24"/>
          <w:szCs w:val="24"/>
          <w:lang w:eastAsia="id-ID"/>
        </w:rPr>
        <w:t xml:space="preserve"> pada model dapat diterangkan oleh</w:t>
      </w:r>
      <w:r w:rsidR="00F51A3B">
        <w:rPr>
          <w:rFonts w:ascii="Times New Roman" w:eastAsia="Times New Roman" w:hAnsi="Times New Roman" w:cs="Times New Roman"/>
          <w:sz w:val="24"/>
          <w:szCs w:val="24"/>
          <w:lang w:eastAsia="id-ID"/>
        </w:rPr>
        <w:t xml:space="preserve"> </w:t>
      </w:r>
      <w:r w:rsidRPr="001269C5">
        <w:rPr>
          <w:rFonts w:ascii="Times New Roman" w:eastAsia="Times New Roman" w:hAnsi="Times New Roman" w:cs="Times New Roman"/>
          <w:sz w:val="24"/>
          <w:szCs w:val="24"/>
          <w:lang w:eastAsia="id-ID"/>
        </w:rPr>
        <w:t>variabel terikat (Y). Koefisien determinasi (R</w:t>
      </w:r>
      <w:r w:rsidRPr="001269C5">
        <w:rPr>
          <w:rFonts w:ascii="Times New Roman" w:eastAsia="Times New Roman" w:hAnsi="Times New Roman" w:cs="Times New Roman"/>
          <w:sz w:val="24"/>
          <w:szCs w:val="24"/>
          <w:vertAlign w:val="superscript"/>
          <w:lang w:eastAsia="id-ID"/>
        </w:rPr>
        <w:t>2</w:t>
      </w:r>
      <w:r w:rsidRPr="001269C5">
        <w:rPr>
          <w:rFonts w:ascii="Times New Roman" w:eastAsia="Times New Roman" w:hAnsi="Times New Roman" w:cs="Times New Roman"/>
          <w:sz w:val="24"/>
          <w:szCs w:val="24"/>
          <w:lang w:eastAsia="id-ID"/>
        </w:rPr>
        <w:t>) dinyatakan dalam</w:t>
      </w:r>
      <w:r w:rsidR="00F51A3B">
        <w:rPr>
          <w:rFonts w:ascii="Times New Roman" w:eastAsia="Times New Roman" w:hAnsi="Times New Roman" w:cs="Times New Roman"/>
          <w:sz w:val="24"/>
          <w:szCs w:val="24"/>
          <w:lang w:eastAsia="id-ID"/>
        </w:rPr>
        <w:t xml:space="preserve"> </w:t>
      </w:r>
      <w:r w:rsidRPr="001269C5">
        <w:rPr>
          <w:rFonts w:ascii="Times New Roman" w:eastAsia="Times New Roman" w:hAnsi="Times New Roman" w:cs="Times New Roman"/>
          <w:sz w:val="24"/>
          <w:szCs w:val="24"/>
          <w:lang w:eastAsia="id-ID"/>
        </w:rPr>
        <w:t>persentase yang nilainya berkisar antara 0 &lt; R</w:t>
      </w:r>
      <w:r w:rsidRPr="001269C5">
        <w:rPr>
          <w:rFonts w:ascii="Times New Roman" w:eastAsia="Times New Roman" w:hAnsi="Times New Roman" w:cs="Times New Roman"/>
          <w:sz w:val="24"/>
          <w:szCs w:val="24"/>
          <w:vertAlign w:val="superscript"/>
          <w:lang w:eastAsia="id-ID"/>
        </w:rPr>
        <w:t>2</w:t>
      </w:r>
      <w:r w:rsidRPr="001269C5">
        <w:rPr>
          <w:rFonts w:ascii="Times New Roman" w:eastAsia="Times New Roman" w:hAnsi="Times New Roman" w:cs="Times New Roman"/>
          <w:sz w:val="24"/>
          <w:szCs w:val="24"/>
          <w:lang w:eastAsia="id-ID"/>
        </w:rPr>
        <w:t>&lt; 1.Nilai R</w:t>
      </w:r>
      <w:r w:rsidRPr="001269C5">
        <w:rPr>
          <w:rFonts w:ascii="Times New Roman" w:eastAsia="Times New Roman" w:hAnsi="Times New Roman" w:cs="Times New Roman"/>
          <w:sz w:val="24"/>
          <w:szCs w:val="24"/>
          <w:vertAlign w:val="superscript"/>
          <w:lang w:eastAsia="id-ID"/>
        </w:rPr>
        <w:t>2</w:t>
      </w:r>
      <w:r w:rsidRPr="001269C5">
        <w:rPr>
          <w:rFonts w:ascii="Times New Roman" w:eastAsia="Times New Roman" w:hAnsi="Times New Roman" w:cs="Times New Roman"/>
          <w:sz w:val="24"/>
          <w:szCs w:val="24"/>
          <w:lang w:eastAsia="id-ID"/>
        </w:rPr>
        <w:t xml:space="preserve"> yang kecil berarti kemampuan variabel-variabel independen dalam menjelaskan variasi variabel dependen amat terbatas. Nilai yang mendekati 1 (satu) berarti variabel–variabel independen memberikan hampir semua informasi yang dibutuhkan untuk memprediksi variasi variabel dependen.</w:t>
      </w:r>
    </w:p>
    <w:p w:rsidR="00687E64" w:rsidRDefault="00687E64" w:rsidP="00687E64">
      <w:pPr>
        <w:spacing w:after="0" w:line="240" w:lineRule="auto"/>
        <w:rPr>
          <w:rFonts w:ascii="Times New Roman" w:hAnsi="Times New Roman" w:cs="Times New Roman"/>
        </w:rPr>
      </w:pPr>
    </w:p>
    <w:p w:rsidR="00063714" w:rsidRDefault="00063714" w:rsidP="00687E64">
      <w:pPr>
        <w:spacing w:after="0" w:line="240" w:lineRule="auto"/>
        <w:rPr>
          <w:rFonts w:ascii="Times New Roman" w:hAnsi="Times New Roman" w:cs="Times New Roman"/>
        </w:rPr>
      </w:pPr>
    </w:p>
    <w:p w:rsidR="00063714" w:rsidRDefault="00063714" w:rsidP="00687E64">
      <w:pPr>
        <w:spacing w:after="0" w:line="240" w:lineRule="auto"/>
        <w:rPr>
          <w:rFonts w:ascii="Times New Roman" w:hAnsi="Times New Roman" w:cs="Times New Roman"/>
        </w:rPr>
      </w:pPr>
    </w:p>
    <w:p w:rsidR="00063714" w:rsidRDefault="00063714" w:rsidP="00687E64">
      <w:pPr>
        <w:spacing w:after="0" w:line="240" w:lineRule="auto"/>
        <w:rPr>
          <w:rFonts w:ascii="Times New Roman" w:hAnsi="Times New Roman" w:cs="Times New Roman"/>
        </w:rPr>
      </w:pPr>
    </w:p>
    <w:p w:rsidR="00063714" w:rsidRDefault="00063714" w:rsidP="00687E64">
      <w:pPr>
        <w:spacing w:after="0" w:line="240" w:lineRule="auto"/>
        <w:rPr>
          <w:rFonts w:ascii="Times New Roman" w:hAnsi="Times New Roman" w:cs="Times New Roman"/>
        </w:rPr>
      </w:pPr>
    </w:p>
    <w:p w:rsidR="00063714" w:rsidRPr="00C22C21" w:rsidRDefault="00063714" w:rsidP="00687E64">
      <w:pPr>
        <w:spacing w:after="0" w:line="240" w:lineRule="auto"/>
        <w:rPr>
          <w:rFonts w:ascii="Times New Roman" w:hAnsi="Times New Roman" w:cs="Times New Roman"/>
        </w:rPr>
      </w:pPr>
    </w:p>
    <w:p w:rsidR="009D2FF7" w:rsidRPr="00CD1093" w:rsidRDefault="008F4DB0" w:rsidP="00CD1093">
      <w:pPr>
        <w:pStyle w:val="ListParagraph"/>
        <w:numPr>
          <w:ilvl w:val="0"/>
          <w:numId w:val="4"/>
        </w:numPr>
        <w:tabs>
          <w:tab w:val="left" w:pos="450"/>
        </w:tabs>
        <w:spacing w:after="0" w:line="240" w:lineRule="auto"/>
        <w:ind w:hanging="1080"/>
        <w:rPr>
          <w:rFonts w:ascii="Times New Roman" w:hAnsi="Times New Roman" w:cs="Times New Roman"/>
          <w:b/>
        </w:rPr>
      </w:pPr>
      <w:r w:rsidRPr="00CD1093">
        <w:rPr>
          <w:rFonts w:ascii="Times New Roman" w:hAnsi="Times New Roman" w:cs="Times New Roman"/>
          <w:b/>
        </w:rPr>
        <w:t>HASIL DAN PEMBAHASAN</w:t>
      </w:r>
    </w:p>
    <w:p w:rsidR="00EA0AD2" w:rsidRPr="00CD1093" w:rsidRDefault="00EA0AD2" w:rsidP="00CD1093">
      <w:pPr>
        <w:pStyle w:val="ListParagraph"/>
        <w:numPr>
          <w:ilvl w:val="0"/>
          <w:numId w:val="22"/>
        </w:numPr>
        <w:spacing w:after="0" w:line="240" w:lineRule="auto"/>
        <w:jc w:val="both"/>
        <w:rPr>
          <w:rFonts w:ascii="Times New Roman" w:hAnsi="Times New Roman" w:cs="Times New Roman"/>
          <w:b/>
          <w:sz w:val="24"/>
          <w:szCs w:val="24"/>
          <w:lang w:val="id-ID"/>
        </w:rPr>
      </w:pPr>
      <w:r w:rsidRPr="00CD1093">
        <w:rPr>
          <w:rFonts w:ascii="Times New Roman" w:hAnsi="Times New Roman" w:cs="Times New Roman"/>
          <w:b/>
          <w:sz w:val="24"/>
          <w:szCs w:val="24"/>
          <w:lang w:val="id-ID"/>
        </w:rPr>
        <w:t xml:space="preserve">Hasil </w:t>
      </w:r>
      <w:r w:rsidRPr="00CD1093">
        <w:rPr>
          <w:rFonts w:ascii="Times New Roman" w:hAnsi="Times New Roman" w:cs="Times New Roman"/>
          <w:b/>
          <w:sz w:val="24"/>
          <w:szCs w:val="24"/>
        </w:rPr>
        <w:t>p</w:t>
      </w:r>
      <w:r w:rsidRPr="00CD1093">
        <w:rPr>
          <w:rFonts w:ascii="Times New Roman" w:hAnsi="Times New Roman" w:cs="Times New Roman"/>
          <w:b/>
          <w:sz w:val="24"/>
          <w:szCs w:val="24"/>
          <w:lang w:val="id-ID"/>
        </w:rPr>
        <w:t>enelitian</w:t>
      </w:r>
    </w:p>
    <w:p w:rsidR="00EA0AD2" w:rsidRPr="00CD1093" w:rsidRDefault="00EA0AD2" w:rsidP="00CD1093">
      <w:pPr>
        <w:pStyle w:val="ListParagraph"/>
        <w:numPr>
          <w:ilvl w:val="0"/>
          <w:numId w:val="23"/>
        </w:numPr>
        <w:spacing w:after="0" w:line="240" w:lineRule="auto"/>
        <w:jc w:val="both"/>
        <w:rPr>
          <w:rFonts w:ascii="Times New Roman" w:hAnsi="Times New Roman" w:cs="Times New Roman"/>
          <w:b/>
          <w:sz w:val="24"/>
          <w:szCs w:val="24"/>
          <w:lang w:val="id-ID"/>
        </w:rPr>
      </w:pPr>
      <w:r w:rsidRPr="00CD1093">
        <w:rPr>
          <w:rFonts w:ascii="Times New Roman" w:hAnsi="Times New Roman" w:cs="Times New Roman"/>
          <w:b/>
          <w:sz w:val="24"/>
          <w:szCs w:val="24"/>
          <w:lang w:val="id-ID"/>
        </w:rPr>
        <w:t xml:space="preserve">Data </w:t>
      </w:r>
      <w:r w:rsidRPr="00CD1093">
        <w:rPr>
          <w:rFonts w:ascii="Times New Roman" w:hAnsi="Times New Roman" w:cs="Times New Roman"/>
          <w:b/>
          <w:sz w:val="24"/>
          <w:szCs w:val="24"/>
        </w:rPr>
        <w:t>p</w:t>
      </w:r>
      <w:r w:rsidRPr="00CD1093">
        <w:rPr>
          <w:rFonts w:ascii="Times New Roman" w:hAnsi="Times New Roman" w:cs="Times New Roman"/>
          <w:b/>
          <w:sz w:val="24"/>
          <w:szCs w:val="24"/>
          <w:lang w:val="id-ID"/>
        </w:rPr>
        <w:t>enelitian</w:t>
      </w:r>
    </w:p>
    <w:p w:rsidR="00EA0AD2" w:rsidRPr="005E4574" w:rsidRDefault="00EA0AD2" w:rsidP="00CD1093">
      <w:pPr>
        <w:spacing w:line="240" w:lineRule="auto"/>
        <w:ind w:firstLine="360"/>
        <w:rPr>
          <w:rFonts w:ascii="Times New Roman" w:hAnsi="Times New Roman" w:cs="Times New Roman"/>
          <w:sz w:val="24"/>
          <w:szCs w:val="24"/>
          <w:lang w:val="id-ID"/>
        </w:rPr>
      </w:pPr>
      <w:r>
        <w:rPr>
          <w:rFonts w:ascii="Times New Roman" w:hAnsi="Times New Roman" w:cs="Times New Roman"/>
          <w:sz w:val="24"/>
          <w:szCs w:val="24"/>
        </w:rPr>
        <w:lastRenderedPageBreak/>
        <w:t xml:space="preserve">Berdasarkan data yang diperoleh dari Bank </w:t>
      </w:r>
      <w:r>
        <w:rPr>
          <w:rFonts w:ascii="Times New Roman" w:hAnsi="Times New Roman" w:cs="Times New Roman"/>
          <w:sz w:val="24"/>
          <w:szCs w:val="24"/>
          <w:lang w:val="id-ID"/>
        </w:rPr>
        <w:t>Mega</w:t>
      </w:r>
      <w:r>
        <w:rPr>
          <w:rFonts w:ascii="Times New Roman" w:hAnsi="Times New Roman" w:cs="Times New Roman"/>
          <w:sz w:val="24"/>
          <w:szCs w:val="24"/>
        </w:rPr>
        <w:t xml:space="preserve">, Bank </w:t>
      </w:r>
      <w:r>
        <w:rPr>
          <w:rFonts w:ascii="Times New Roman" w:hAnsi="Times New Roman" w:cs="Times New Roman"/>
          <w:sz w:val="24"/>
          <w:szCs w:val="24"/>
          <w:lang w:val="id-ID"/>
        </w:rPr>
        <w:t>Bumi Arta</w:t>
      </w:r>
      <w:r>
        <w:rPr>
          <w:rFonts w:ascii="Times New Roman" w:hAnsi="Times New Roman" w:cs="Times New Roman"/>
          <w:sz w:val="24"/>
          <w:szCs w:val="24"/>
        </w:rPr>
        <w:t xml:space="preserve"> dan Bank </w:t>
      </w:r>
      <w:r>
        <w:rPr>
          <w:rFonts w:ascii="Times New Roman" w:hAnsi="Times New Roman" w:cs="Times New Roman"/>
          <w:sz w:val="24"/>
          <w:szCs w:val="24"/>
          <w:lang w:val="id-ID"/>
        </w:rPr>
        <w:t>Mayapada</w:t>
      </w:r>
      <w:r>
        <w:rPr>
          <w:rFonts w:ascii="Times New Roman" w:hAnsi="Times New Roman" w:cs="Times New Roman"/>
          <w:sz w:val="24"/>
          <w:szCs w:val="24"/>
        </w:rPr>
        <w:t xml:space="preserve"> adalah sebagai berikut:</w:t>
      </w:r>
    </w:p>
    <w:p w:rsidR="00EA0AD2" w:rsidRDefault="00080368" w:rsidP="005C7EA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II</w:t>
      </w:r>
    </w:p>
    <w:p w:rsidR="00EA0AD2" w:rsidRPr="005E4574" w:rsidRDefault="00EA0AD2" w:rsidP="005C7EA1">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Data </w:t>
      </w:r>
      <w:r>
        <w:rPr>
          <w:rFonts w:ascii="Times New Roman" w:hAnsi="Times New Roman" w:cs="Times New Roman"/>
          <w:b/>
          <w:i/>
          <w:sz w:val="24"/>
          <w:szCs w:val="24"/>
          <w:lang w:val="id-ID"/>
        </w:rPr>
        <w:t>non performing loan</w:t>
      </w:r>
      <w:r w:rsidRPr="00861419">
        <w:rPr>
          <w:rFonts w:ascii="Times New Roman" w:hAnsi="Times New Roman" w:cs="Times New Roman"/>
          <w:b/>
          <w:sz w:val="24"/>
          <w:szCs w:val="24"/>
        </w:rPr>
        <w:t>(</w:t>
      </w:r>
      <w:r>
        <w:rPr>
          <w:rFonts w:ascii="Times New Roman" w:hAnsi="Times New Roman" w:cs="Times New Roman"/>
          <w:b/>
          <w:sz w:val="24"/>
          <w:szCs w:val="24"/>
          <w:lang w:val="id-ID"/>
        </w:rPr>
        <w:t>NPL</w:t>
      </w:r>
      <w:r w:rsidRPr="00861419">
        <w:rPr>
          <w:rFonts w:ascii="Times New Roman" w:hAnsi="Times New Roman" w:cs="Times New Roman"/>
          <w:b/>
          <w:sz w:val="24"/>
          <w:szCs w:val="24"/>
        </w:rPr>
        <w:t>) dan</w:t>
      </w:r>
      <w:r w:rsidRPr="00861419">
        <w:rPr>
          <w:rFonts w:ascii="Times New Roman" w:hAnsi="Times New Roman" w:cs="Times New Roman"/>
          <w:b/>
          <w:i/>
          <w:sz w:val="24"/>
          <w:szCs w:val="24"/>
        </w:rPr>
        <w:t xml:space="preserve">return on asset </w:t>
      </w:r>
      <w:r w:rsidRPr="00861419">
        <w:rPr>
          <w:rFonts w:ascii="Times New Roman" w:hAnsi="Times New Roman" w:cs="Times New Roman"/>
          <w:b/>
          <w:sz w:val="24"/>
          <w:szCs w:val="24"/>
        </w:rPr>
        <w:t>(ROA)</w:t>
      </w:r>
      <w:r>
        <w:rPr>
          <w:rFonts w:ascii="Times New Roman" w:hAnsi="Times New Roman" w:cs="Times New Roman"/>
          <w:b/>
          <w:sz w:val="24"/>
          <w:szCs w:val="24"/>
        </w:rPr>
        <w:t>perbankan yang terdaftar pada b</w:t>
      </w:r>
      <w:r>
        <w:rPr>
          <w:rFonts w:ascii="Times New Roman" w:hAnsi="Times New Roman" w:cs="Times New Roman"/>
          <w:b/>
          <w:sz w:val="24"/>
          <w:szCs w:val="24"/>
          <w:lang w:val="id-ID"/>
        </w:rPr>
        <w:t xml:space="preserve">ursa efek </w:t>
      </w:r>
      <w:r>
        <w:rPr>
          <w:rFonts w:ascii="Times New Roman" w:hAnsi="Times New Roman" w:cs="Times New Roman"/>
          <w:b/>
          <w:sz w:val="24"/>
          <w:szCs w:val="24"/>
        </w:rPr>
        <w:t>indonesia tahun 2012 sampai dengan tahun 2016</w:t>
      </w:r>
    </w:p>
    <w:tbl>
      <w:tblPr>
        <w:tblpPr w:leftFromText="180" w:rightFromText="180" w:vertAnchor="text" w:horzAnchor="margin" w:tblpXSpec="center" w:tblpY="200"/>
        <w:tblW w:w="6588" w:type="dxa"/>
        <w:tblLook w:val="04A0"/>
      </w:tblPr>
      <w:tblGrid>
        <w:gridCol w:w="3569"/>
        <w:gridCol w:w="1095"/>
        <w:gridCol w:w="962"/>
        <w:gridCol w:w="962"/>
      </w:tblGrid>
      <w:tr w:rsidR="00EA0AD2" w:rsidRPr="00861419" w:rsidTr="000873A2">
        <w:trPr>
          <w:trHeight w:val="278"/>
        </w:trPr>
        <w:tc>
          <w:tcPr>
            <w:tcW w:w="3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BANK</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sz w:val="24"/>
                <w:szCs w:val="24"/>
              </w:rPr>
            </w:pPr>
            <w:r w:rsidRPr="00861419">
              <w:rPr>
                <w:rFonts w:ascii="Times New Roman" w:eastAsia="Times New Roman" w:hAnsi="Times New Roman" w:cs="Times New Roman"/>
                <w:b/>
                <w:bCs/>
                <w:sz w:val="24"/>
                <w:szCs w:val="24"/>
              </w:rPr>
              <w:t>TAHUN</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NPL</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sz w:val="24"/>
                <w:szCs w:val="24"/>
              </w:rPr>
            </w:pPr>
            <w:r w:rsidRPr="00861419">
              <w:rPr>
                <w:rFonts w:ascii="Times New Roman" w:eastAsia="Times New Roman" w:hAnsi="Times New Roman" w:cs="Times New Roman"/>
                <w:b/>
                <w:bCs/>
                <w:sz w:val="24"/>
                <w:szCs w:val="24"/>
              </w:rPr>
              <w:t>ROA</w:t>
            </w:r>
          </w:p>
        </w:tc>
      </w:tr>
      <w:tr w:rsidR="00EA0AD2" w:rsidRPr="00861419" w:rsidTr="000873A2">
        <w:trPr>
          <w:trHeight w:val="275"/>
        </w:trPr>
        <w:tc>
          <w:tcPr>
            <w:tcW w:w="3569" w:type="dxa"/>
            <w:tcBorders>
              <w:top w:val="nil"/>
              <w:left w:val="single" w:sz="4" w:space="0" w:color="auto"/>
              <w:bottom w:val="nil"/>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rPr>
            </w:pP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2012</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2.09</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2.74</w:t>
            </w:r>
          </w:p>
        </w:tc>
      </w:tr>
      <w:tr w:rsidR="00EA0AD2" w:rsidRPr="00861419" w:rsidTr="000873A2">
        <w:trPr>
          <w:trHeight w:val="272"/>
        </w:trPr>
        <w:tc>
          <w:tcPr>
            <w:tcW w:w="3569" w:type="dxa"/>
            <w:tcBorders>
              <w:top w:val="nil"/>
              <w:left w:val="single" w:sz="4" w:space="0" w:color="auto"/>
              <w:bottom w:val="nil"/>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b/>
                <w:bCs/>
                <w:color w:val="000000"/>
                <w:sz w:val="24"/>
                <w:szCs w:val="24"/>
                <w:lang w:val="id-ID"/>
              </w:rPr>
            </w:pPr>
            <w:r w:rsidRPr="00861419">
              <w:rPr>
                <w:rFonts w:ascii="Times New Roman" w:eastAsia="Times New Roman" w:hAnsi="Times New Roman" w:cs="Times New Roman"/>
                <w:b/>
                <w:bCs/>
                <w:color w:val="000000"/>
                <w:sz w:val="24"/>
                <w:szCs w:val="24"/>
              </w:rPr>
              <w:t xml:space="preserve">Bank </w:t>
            </w:r>
            <w:r>
              <w:rPr>
                <w:rFonts w:ascii="Times New Roman" w:eastAsia="Times New Roman" w:hAnsi="Times New Roman" w:cs="Times New Roman"/>
                <w:b/>
                <w:bCs/>
                <w:color w:val="000000"/>
                <w:sz w:val="24"/>
                <w:szCs w:val="24"/>
                <w:lang w:val="id-ID"/>
              </w:rPr>
              <w:t>Mega</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2013</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2.18</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1.14</w:t>
            </w:r>
          </w:p>
        </w:tc>
      </w:tr>
      <w:tr w:rsidR="00EA0AD2" w:rsidRPr="00861419" w:rsidTr="000873A2">
        <w:trPr>
          <w:trHeight w:val="276"/>
        </w:trPr>
        <w:tc>
          <w:tcPr>
            <w:tcW w:w="3569" w:type="dxa"/>
            <w:tcBorders>
              <w:top w:val="nil"/>
              <w:left w:val="single" w:sz="4" w:space="0" w:color="auto"/>
              <w:bottom w:val="nil"/>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id-ID"/>
              </w:rPr>
              <w:t>MEGA</w:t>
            </w:r>
            <w:r w:rsidRPr="00861419">
              <w:rPr>
                <w:rFonts w:ascii="Times New Roman" w:eastAsia="Times New Roman" w:hAnsi="Times New Roman" w:cs="Times New Roman"/>
                <w:b/>
                <w:bCs/>
                <w:color w:val="000000"/>
                <w:sz w:val="24"/>
                <w:szCs w:val="24"/>
              </w:rPr>
              <w:t>)</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2014</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2.09</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1.16</w:t>
            </w:r>
          </w:p>
        </w:tc>
      </w:tr>
      <w:tr w:rsidR="00EA0AD2" w:rsidRPr="00861419" w:rsidTr="000873A2">
        <w:trPr>
          <w:trHeight w:val="245"/>
        </w:trPr>
        <w:tc>
          <w:tcPr>
            <w:tcW w:w="3569" w:type="dxa"/>
            <w:tcBorders>
              <w:top w:val="nil"/>
              <w:left w:val="single" w:sz="4" w:space="0" w:color="auto"/>
              <w:bottom w:val="nil"/>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color w:val="000000"/>
                <w:sz w:val="24"/>
                <w:szCs w:val="24"/>
              </w:rPr>
            </w:pP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2015</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2.81</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1.97</w:t>
            </w:r>
          </w:p>
        </w:tc>
      </w:tr>
      <w:tr w:rsidR="00EA0AD2" w:rsidRPr="00861419" w:rsidTr="000873A2">
        <w:trPr>
          <w:trHeight w:val="235"/>
        </w:trPr>
        <w:tc>
          <w:tcPr>
            <w:tcW w:w="3569" w:type="dxa"/>
            <w:tcBorders>
              <w:top w:val="nil"/>
              <w:left w:val="single" w:sz="4" w:space="0" w:color="auto"/>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color w:val="000000"/>
                <w:sz w:val="24"/>
                <w:szCs w:val="24"/>
              </w:rPr>
            </w:pP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2016</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3.44</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2.36</w:t>
            </w:r>
          </w:p>
        </w:tc>
      </w:tr>
      <w:tr w:rsidR="00EA0AD2" w:rsidRPr="00861419" w:rsidTr="000873A2">
        <w:trPr>
          <w:trHeight w:val="218"/>
        </w:trPr>
        <w:tc>
          <w:tcPr>
            <w:tcW w:w="3569" w:type="dxa"/>
            <w:tcBorders>
              <w:top w:val="nil"/>
              <w:left w:val="single" w:sz="4" w:space="0" w:color="auto"/>
              <w:bottom w:val="nil"/>
              <w:right w:val="single" w:sz="4" w:space="0" w:color="auto"/>
            </w:tcBorders>
            <w:shd w:val="clear" w:color="auto" w:fill="auto"/>
            <w:noWrap/>
            <w:vAlign w:val="bottom"/>
            <w:hideMark/>
          </w:tcPr>
          <w:p w:rsidR="00EA0AD2" w:rsidRPr="00861419" w:rsidRDefault="00EA0AD2" w:rsidP="000873A2">
            <w:pPr>
              <w:spacing w:line="240" w:lineRule="auto"/>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2012</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0.63</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2.47</w:t>
            </w:r>
          </w:p>
        </w:tc>
      </w:tr>
      <w:tr w:rsidR="00EA0AD2" w:rsidRPr="00861419" w:rsidTr="000873A2">
        <w:trPr>
          <w:trHeight w:val="268"/>
        </w:trPr>
        <w:tc>
          <w:tcPr>
            <w:tcW w:w="3569" w:type="dxa"/>
            <w:tcBorders>
              <w:top w:val="nil"/>
              <w:left w:val="single" w:sz="4" w:space="0" w:color="auto"/>
              <w:bottom w:val="nil"/>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b/>
                <w:bCs/>
                <w:color w:val="000000"/>
                <w:sz w:val="24"/>
                <w:szCs w:val="24"/>
                <w:lang w:val="id-ID"/>
              </w:rPr>
            </w:pPr>
            <w:r w:rsidRPr="00861419">
              <w:rPr>
                <w:rFonts w:ascii="Times New Roman" w:eastAsia="Times New Roman" w:hAnsi="Times New Roman" w:cs="Times New Roman"/>
                <w:b/>
                <w:bCs/>
                <w:color w:val="000000"/>
                <w:sz w:val="24"/>
                <w:szCs w:val="24"/>
              </w:rPr>
              <w:t xml:space="preserve">Bank </w:t>
            </w:r>
            <w:r>
              <w:rPr>
                <w:rFonts w:ascii="Times New Roman" w:eastAsia="Times New Roman" w:hAnsi="Times New Roman" w:cs="Times New Roman"/>
                <w:b/>
                <w:bCs/>
                <w:color w:val="000000"/>
                <w:sz w:val="24"/>
                <w:szCs w:val="24"/>
                <w:lang w:val="id-ID"/>
              </w:rPr>
              <w:t>Bumi Arta</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2013</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0.21</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2.05</w:t>
            </w:r>
          </w:p>
        </w:tc>
      </w:tr>
      <w:tr w:rsidR="00EA0AD2" w:rsidRPr="00861419" w:rsidTr="000873A2">
        <w:trPr>
          <w:trHeight w:val="278"/>
        </w:trPr>
        <w:tc>
          <w:tcPr>
            <w:tcW w:w="3569" w:type="dxa"/>
            <w:tcBorders>
              <w:top w:val="nil"/>
              <w:left w:val="single" w:sz="4" w:space="0" w:color="auto"/>
              <w:bottom w:val="nil"/>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id-ID"/>
              </w:rPr>
              <w:t>BNBA</w:t>
            </w:r>
            <w:r w:rsidRPr="00861419">
              <w:rPr>
                <w:rFonts w:ascii="Times New Roman" w:eastAsia="Times New Roman" w:hAnsi="Times New Roman" w:cs="Times New Roman"/>
                <w:b/>
                <w:bCs/>
                <w:color w:val="000000"/>
                <w:sz w:val="24"/>
                <w:szCs w:val="24"/>
              </w:rPr>
              <w:t xml:space="preserve">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2014</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0.25</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1.52</w:t>
            </w:r>
          </w:p>
        </w:tc>
      </w:tr>
      <w:tr w:rsidR="00EA0AD2" w:rsidRPr="00861419" w:rsidTr="000873A2">
        <w:trPr>
          <w:trHeight w:val="274"/>
        </w:trPr>
        <w:tc>
          <w:tcPr>
            <w:tcW w:w="3569" w:type="dxa"/>
            <w:tcBorders>
              <w:top w:val="nil"/>
              <w:left w:val="single" w:sz="4" w:space="0" w:color="auto"/>
              <w:bottom w:val="nil"/>
              <w:right w:val="single" w:sz="4" w:space="0" w:color="auto"/>
            </w:tcBorders>
            <w:shd w:val="clear" w:color="auto" w:fill="auto"/>
            <w:noWrap/>
            <w:vAlign w:val="bottom"/>
            <w:hideMark/>
          </w:tcPr>
          <w:p w:rsidR="00EA0AD2" w:rsidRPr="00861419" w:rsidRDefault="00EA0AD2" w:rsidP="000873A2">
            <w:pPr>
              <w:spacing w:line="240" w:lineRule="auto"/>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2015</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0.78</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1.33</w:t>
            </w:r>
          </w:p>
        </w:tc>
      </w:tr>
      <w:tr w:rsidR="00EA0AD2" w:rsidRPr="00861419" w:rsidTr="000873A2">
        <w:trPr>
          <w:trHeight w:val="277"/>
        </w:trPr>
        <w:tc>
          <w:tcPr>
            <w:tcW w:w="3569" w:type="dxa"/>
            <w:tcBorders>
              <w:top w:val="nil"/>
              <w:left w:val="single" w:sz="4" w:space="0" w:color="auto"/>
              <w:bottom w:val="single" w:sz="4" w:space="0" w:color="auto"/>
              <w:right w:val="single" w:sz="4" w:space="0" w:color="auto"/>
            </w:tcBorders>
            <w:shd w:val="clear" w:color="auto" w:fill="auto"/>
            <w:noWrap/>
            <w:vAlign w:val="bottom"/>
            <w:hideMark/>
          </w:tcPr>
          <w:p w:rsidR="00EA0AD2" w:rsidRPr="00861419" w:rsidRDefault="00EA0AD2" w:rsidP="000873A2">
            <w:pPr>
              <w:spacing w:line="240" w:lineRule="auto"/>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2016</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1.82</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1.52</w:t>
            </w:r>
          </w:p>
        </w:tc>
      </w:tr>
      <w:tr w:rsidR="00EA0AD2" w:rsidRPr="00861419" w:rsidTr="000873A2">
        <w:trPr>
          <w:trHeight w:val="264"/>
        </w:trPr>
        <w:tc>
          <w:tcPr>
            <w:tcW w:w="3569" w:type="dxa"/>
            <w:tcBorders>
              <w:top w:val="nil"/>
              <w:left w:val="single" w:sz="4" w:space="0" w:color="auto"/>
              <w:bottom w:val="nil"/>
              <w:right w:val="single" w:sz="4" w:space="0" w:color="auto"/>
            </w:tcBorders>
            <w:shd w:val="clear" w:color="auto" w:fill="auto"/>
            <w:noWrap/>
            <w:vAlign w:val="bottom"/>
            <w:hideMark/>
          </w:tcPr>
          <w:p w:rsidR="00EA0AD2" w:rsidRPr="00861419" w:rsidRDefault="00EA0AD2" w:rsidP="000873A2">
            <w:pPr>
              <w:spacing w:line="240" w:lineRule="auto"/>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2012</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3.02</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2.41</w:t>
            </w:r>
          </w:p>
        </w:tc>
      </w:tr>
      <w:tr w:rsidR="00EA0AD2" w:rsidRPr="00861419" w:rsidTr="000873A2">
        <w:trPr>
          <w:trHeight w:val="269"/>
        </w:trPr>
        <w:tc>
          <w:tcPr>
            <w:tcW w:w="3569" w:type="dxa"/>
            <w:tcBorders>
              <w:top w:val="nil"/>
              <w:left w:val="single" w:sz="4" w:space="0" w:color="auto"/>
              <w:bottom w:val="nil"/>
              <w:right w:val="single" w:sz="4" w:space="0" w:color="auto"/>
            </w:tcBorders>
            <w:shd w:val="clear" w:color="auto" w:fill="auto"/>
            <w:noWrap/>
            <w:vAlign w:val="center"/>
            <w:hideMark/>
          </w:tcPr>
          <w:p w:rsidR="00EA0AD2" w:rsidRPr="00002667" w:rsidRDefault="00EA0AD2" w:rsidP="000873A2">
            <w:pPr>
              <w:spacing w:line="240" w:lineRule="auto"/>
              <w:jc w:val="center"/>
              <w:rPr>
                <w:rFonts w:ascii="Times New Roman" w:eastAsia="Times New Roman" w:hAnsi="Times New Roman" w:cs="Times New Roman"/>
                <w:b/>
                <w:bCs/>
                <w:color w:val="000000"/>
                <w:sz w:val="24"/>
                <w:szCs w:val="24"/>
                <w:lang w:val="id-ID"/>
              </w:rPr>
            </w:pPr>
            <w:r w:rsidRPr="00861419">
              <w:rPr>
                <w:rFonts w:ascii="Times New Roman" w:eastAsia="Times New Roman" w:hAnsi="Times New Roman" w:cs="Times New Roman"/>
                <w:b/>
                <w:bCs/>
                <w:color w:val="000000"/>
                <w:sz w:val="24"/>
                <w:szCs w:val="24"/>
              </w:rPr>
              <w:t xml:space="preserve">Bank </w:t>
            </w:r>
            <w:r>
              <w:rPr>
                <w:rFonts w:ascii="Times New Roman" w:eastAsia="Times New Roman" w:hAnsi="Times New Roman" w:cs="Times New Roman"/>
                <w:b/>
                <w:bCs/>
                <w:color w:val="000000"/>
                <w:sz w:val="24"/>
                <w:szCs w:val="24"/>
                <w:lang w:val="id-ID"/>
              </w:rPr>
              <w:t>Mayapada Internasional</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2013</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1.04</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2.53</w:t>
            </w:r>
          </w:p>
        </w:tc>
      </w:tr>
      <w:tr w:rsidR="00EA0AD2" w:rsidRPr="00861419" w:rsidTr="000873A2">
        <w:trPr>
          <w:trHeight w:val="281"/>
        </w:trPr>
        <w:tc>
          <w:tcPr>
            <w:tcW w:w="3569" w:type="dxa"/>
            <w:tcBorders>
              <w:top w:val="nil"/>
              <w:left w:val="single" w:sz="4" w:space="0" w:color="auto"/>
              <w:bottom w:val="nil"/>
              <w:right w:val="single" w:sz="4" w:space="0" w:color="auto"/>
            </w:tcBorders>
            <w:shd w:val="clear" w:color="auto" w:fill="auto"/>
            <w:noWrap/>
            <w:vAlign w:val="center"/>
            <w:hideMark/>
          </w:tcPr>
          <w:p w:rsidR="00EA0AD2" w:rsidRPr="00861419" w:rsidRDefault="00EA0AD2" w:rsidP="000873A2">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id-ID"/>
              </w:rPr>
              <w:t>MAYA</w:t>
            </w:r>
            <w:r w:rsidRPr="00861419">
              <w:rPr>
                <w:rFonts w:ascii="Times New Roman" w:eastAsia="Times New Roman" w:hAnsi="Times New Roman" w:cs="Times New Roman"/>
                <w:b/>
                <w:bCs/>
                <w:color w:val="000000"/>
                <w:sz w:val="24"/>
                <w:szCs w:val="24"/>
              </w:rPr>
              <w:t xml:space="preserve">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2014</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1.46</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1.98</w:t>
            </w:r>
          </w:p>
        </w:tc>
      </w:tr>
      <w:tr w:rsidR="00EA0AD2" w:rsidRPr="00861419" w:rsidTr="000873A2">
        <w:trPr>
          <w:trHeight w:val="277"/>
        </w:trPr>
        <w:tc>
          <w:tcPr>
            <w:tcW w:w="3569" w:type="dxa"/>
            <w:tcBorders>
              <w:top w:val="nil"/>
              <w:left w:val="single" w:sz="4" w:space="0" w:color="auto"/>
              <w:bottom w:val="nil"/>
              <w:right w:val="single" w:sz="4" w:space="0" w:color="auto"/>
            </w:tcBorders>
            <w:shd w:val="clear" w:color="auto" w:fill="auto"/>
            <w:noWrap/>
            <w:vAlign w:val="bottom"/>
            <w:hideMark/>
          </w:tcPr>
          <w:p w:rsidR="00EA0AD2" w:rsidRPr="00861419" w:rsidRDefault="00EA0AD2" w:rsidP="000873A2">
            <w:pPr>
              <w:spacing w:line="240" w:lineRule="auto"/>
              <w:rPr>
                <w:rFonts w:ascii="Times New Roman" w:eastAsia="Times New Roman" w:hAnsi="Times New Roman" w:cs="Times New Roman"/>
                <w:b/>
                <w:bCs/>
                <w:color w:val="000000"/>
                <w:sz w:val="24"/>
                <w:szCs w:val="24"/>
              </w:rPr>
            </w:pPr>
            <w:r w:rsidRPr="00861419">
              <w:rPr>
                <w:rFonts w:ascii="Times New Roman" w:eastAsia="Times New Roman" w:hAnsi="Times New Roman" w:cs="Times New Roman"/>
                <w:b/>
                <w:bCs/>
                <w:color w:val="000000"/>
                <w:sz w:val="24"/>
                <w:szCs w:val="24"/>
              </w:rPr>
              <w:t>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2015</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2.52</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2.10</w:t>
            </w:r>
          </w:p>
        </w:tc>
      </w:tr>
      <w:tr w:rsidR="00EA0AD2" w:rsidRPr="00861419" w:rsidTr="000873A2">
        <w:trPr>
          <w:trHeight w:val="273"/>
        </w:trPr>
        <w:tc>
          <w:tcPr>
            <w:tcW w:w="3569" w:type="dxa"/>
            <w:tcBorders>
              <w:top w:val="nil"/>
              <w:left w:val="single" w:sz="4" w:space="0" w:color="auto"/>
              <w:bottom w:val="single" w:sz="4" w:space="0" w:color="auto"/>
              <w:right w:val="single" w:sz="4" w:space="0" w:color="auto"/>
            </w:tcBorders>
            <w:shd w:val="clear" w:color="auto" w:fill="auto"/>
            <w:noWrap/>
            <w:vAlign w:val="bottom"/>
            <w:hideMark/>
          </w:tcPr>
          <w:p w:rsidR="00EA0AD2" w:rsidRPr="00861419" w:rsidRDefault="00EA0AD2" w:rsidP="000873A2">
            <w:pPr>
              <w:spacing w:line="240" w:lineRule="auto"/>
              <w:rPr>
                <w:rFonts w:ascii="Calibri" w:eastAsia="Times New Roman" w:hAnsi="Calibri" w:cs="Calibri"/>
                <w:b/>
                <w:bCs/>
                <w:color w:val="000000"/>
              </w:rPr>
            </w:pPr>
            <w:r w:rsidRPr="00861419">
              <w:rPr>
                <w:rFonts w:ascii="Calibri" w:eastAsia="Times New Roman" w:hAnsi="Calibri" w:cs="Calibri"/>
                <w:b/>
                <w:bCs/>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rsidR="00EA0AD2" w:rsidRPr="00861419" w:rsidRDefault="00EA0AD2" w:rsidP="000873A2">
            <w:pPr>
              <w:spacing w:line="240" w:lineRule="auto"/>
              <w:jc w:val="center"/>
              <w:rPr>
                <w:rFonts w:ascii="Calibri" w:eastAsia="Times New Roman" w:hAnsi="Calibri" w:cs="Calibri"/>
                <w:b/>
                <w:bCs/>
                <w:color w:val="000000"/>
                <w:sz w:val="24"/>
                <w:szCs w:val="24"/>
              </w:rPr>
            </w:pPr>
            <w:r w:rsidRPr="00861419">
              <w:rPr>
                <w:rFonts w:ascii="Calibri" w:eastAsia="Times New Roman" w:hAnsi="Calibri" w:cs="Calibri"/>
                <w:b/>
                <w:bCs/>
                <w:color w:val="000000"/>
                <w:sz w:val="24"/>
                <w:szCs w:val="24"/>
              </w:rPr>
              <w:t>2016</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2.11</w:t>
            </w:r>
          </w:p>
        </w:tc>
        <w:tc>
          <w:tcPr>
            <w:tcW w:w="962" w:type="dxa"/>
            <w:tcBorders>
              <w:top w:val="nil"/>
              <w:left w:val="nil"/>
              <w:bottom w:val="single" w:sz="4" w:space="0" w:color="auto"/>
              <w:right w:val="single" w:sz="4" w:space="0" w:color="auto"/>
            </w:tcBorders>
            <w:shd w:val="clear" w:color="auto" w:fill="auto"/>
            <w:noWrap/>
            <w:vAlign w:val="center"/>
            <w:hideMark/>
          </w:tcPr>
          <w:p w:rsidR="00EA0AD2" w:rsidRPr="005B7A02" w:rsidRDefault="00EA0AD2" w:rsidP="000873A2">
            <w:pPr>
              <w:spacing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2.03</w:t>
            </w:r>
          </w:p>
        </w:tc>
      </w:tr>
    </w:tbl>
    <w:p w:rsidR="00EA0AD2" w:rsidRDefault="00EA0AD2" w:rsidP="00EA0AD2">
      <w:pPr>
        <w:rPr>
          <w:rFonts w:ascii="Times New Roman" w:hAnsi="Times New Roman" w:cs="Times New Roman"/>
          <w:b/>
          <w:sz w:val="24"/>
          <w:szCs w:val="24"/>
          <w:lang w:val="id-ID"/>
        </w:rPr>
      </w:pPr>
    </w:p>
    <w:p w:rsidR="00EA0AD2" w:rsidRPr="00EA0AD2" w:rsidRDefault="00EA0AD2" w:rsidP="00EA0AD2">
      <w:pPr>
        <w:spacing w:line="360" w:lineRule="auto"/>
        <w:rPr>
          <w:rFonts w:ascii="Times New Roman" w:hAnsi="Times New Roman" w:cs="Times New Roman"/>
          <w:sz w:val="24"/>
          <w:szCs w:val="24"/>
        </w:rPr>
      </w:pPr>
    </w:p>
    <w:p w:rsidR="00EA0AD2" w:rsidRDefault="00EA0AD2" w:rsidP="00EA0AD2">
      <w:pPr>
        <w:rPr>
          <w:rFonts w:ascii="Times New Roman" w:hAnsi="Times New Roman" w:cs="Times New Roman"/>
          <w:sz w:val="20"/>
          <w:szCs w:val="20"/>
        </w:rPr>
      </w:pPr>
      <w:r w:rsidRPr="003B3078">
        <w:rPr>
          <w:rFonts w:ascii="Times New Roman" w:hAnsi="Times New Roman" w:cs="Times New Roman"/>
          <w:sz w:val="20"/>
          <w:szCs w:val="20"/>
        </w:rPr>
        <w:t>Sumber :</w:t>
      </w:r>
      <w:hyperlink r:id="rId8" w:history="1">
        <w:r w:rsidRPr="003B3078">
          <w:rPr>
            <w:rStyle w:val="Hyperlink"/>
            <w:rFonts w:ascii="Times New Roman" w:hAnsi="Times New Roman" w:cs="Times New Roman"/>
            <w:sz w:val="20"/>
            <w:szCs w:val="20"/>
          </w:rPr>
          <w:t>http://www.idx.co.id/</w:t>
        </w:r>
      </w:hyperlink>
      <w:r w:rsidRPr="003B3078">
        <w:rPr>
          <w:rFonts w:ascii="Times New Roman" w:hAnsi="Times New Roman" w:cs="Times New Roman"/>
          <w:sz w:val="20"/>
          <w:szCs w:val="20"/>
        </w:rPr>
        <w:t xml:space="preserve"> . Data diolah peneliti</w:t>
      </w:r>
    </w:p>
    <w:p w:rsidR="00EA0AD2" w:rsidRPr="003B3078" w:rsidRDefault="00EA0AD2" w:rsidP="00EA0AD2">
      <w:pPr>
        <w:rPr>
          <w:rFonts w:ascii="Times New Roman" w:hAnsi="Times New Roman" w:cs="Times New Roman"/>
          <w:sz w:val="20"/>
          <w:szCs w:val="20"/>
          <w:lang w:val="id-ID"/>
        </w:rPr>
      </w:pPr>
    </w:p>
    <w:p w:rsidR="00EA0AD2" w:rsidRDefault="00EA0AD2" w:rsidP="00EA0AD2">
      <w:pPr>
        <w:jc w:val="center"/>
        <w:rPr>
          <w:rFonts w:ascii="Times New Roman" w:hAnsi="Times New Roman" w:cs="Times New Roman"/>
          <w:sz w:val="24"/>
          <w:szCs w:val="24"/>
          <w:vertAlign w:val="superscript"/>
          <w:lang w:val="id-ID"/>
        </w:rPr>
      </w:pPr>
      <w:r>
        <w:rPr>
          <w:rFonts w:ascii="Times New Roman" w:eastAsia="Times New Roman" w:hAnsi="Times New Roman" w:cs="Times New Roman"/>
          <w:b/>
          <w:bCs/>
          <w:noProof/>
          <w:color w:val="000000"/>
          <w:sz w:val="24"/>
          <w:szCs w:val="24"/>
        </w:rPr>
        <w:lastRenderedPageBreak/>
        <w:drawing>
          <wp:inline distT="0" distB="0" distL="0" distR="0">
            <wp:extent cx="4192713" cy="1967024"/>
            <wp:effectExtent l="19050" t="0" r="17337" b="14176"/>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0AD2" w:rsidRPr="003B3078" w:rsidRDefault="00EA0AD2" w:rsidP="00EA0AD2">
      <w:pPr>
        <w:rPr>
          <w:rFonts w:ascii="Times New Roman" w:hAnsi="Times New Roman" w:cs="Times New Roman"/>
          <w:sz w:val="20"/>
          <w:szCs w:val="24"/>
          <w:lang w:val="id-ID"/>
        </w:rPr>
      </w:pPr>
      <w:r w:rsidRPr="003B3078">
        <w:rPr>
          <w:rFonts w:ascii="Times New Roman" w:hAnsi="Times New Roman" w:cs="Times New Roman"/>
          <w:sz w:val="20"/>
          <w:szCs w:val="24"/>
        </w:rPr>
        <w:t>Sumber : Data Diolah Peneliti 2018</w:t>
      </w:r>
    </w:p>
    <w:p w:rsidR="00EA0AD2" w:rsidRDefault="00EA0AD2" w:rsidP="005C7EA1">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Gambar </w:t>
      </w:r>
      <w:r w:rsidR="00080368">
        <w:rPr>
          <w:rFonts w:ascii="Times New Roman" w:hAnsi="Times New Roman" w:cs="Times New Roman"/>
          <w:b/>
          <w:sz w:val="24"/>
          <w:szCs w:val="24"/>
        </w:rPr>
        <w:t>I</w:t>
      </w:r>
    </w:p>
    <w:p w:rsidR="00EA0AD2" w:rsidRDefault="00EA0AD2" w:rsidP="005C7EA1">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Diagram </w:t>
      </w:r>
      <w:r>
        <w:rPr>
          <w:rFonts w:ascii="Times New Roman" w:hAnsi="Times New Roman" w:cs="Times New Roman"/>
          <w:b/>
          <w:i/>
          <w:sz w:val="24"/>
          <w:szCs w:val="24"/>
          <w:lang w:val="id-ID"/>
        </w:rPr>
        <w:t>non performing loan</w:t>
      </w:r>
      <w:r>
        <w:rPr>
          <w:rFonts w:ascii="Times New Roman" w:hAnsi="Times New Roman" w:cs="Times New Roman"/>
          <w:b/>
          <w:sz w:val="24"/>
          <w:szCs w:val="24"/>
        </w:rPr>
        <w:t>(</w:t>
      </w:r>
      <w:r>
        <w:rPr>
          <w:rFonts w:ascii="Times New Roman" w:hAnsi="Times New Roman" w:cs="Times New Roman"/>
          <w:b/>
          <w:sz w:val="24"/>
          <w:szCs w:val="24"/>
          <w:lang w:val="id-ID"/>
        </w:rPr>
        <w:t>NPL</w:t>
      </w:r>
      <w:r w:rsidRPr="00861419">
        <w:rPr>
          <w:rFonts w:ascii="Times New Roman" w:hAnsi="Times New Roman" w:cs="Times New Roman"/>
          <w:b/>
          <w:sz w:val="24"/>
          <w:szCs w:val="24"/>
        </w:rPr>
        <w:t>) dan</w:t>
      </w:r>
      <w:r w:rsidR="009B045A">
        <w:rPr>
          <w:rFonts w:ascii="Times New Roman" w:hAnsi="Times New Roman" w:cs="Times New Roman"/>
          <w:b/>
          <w:sz w:val="24"/>
          <w:szCs w:val="24"/>
        </w:rPr>
        <w:t xml:space="preserve"> </w:t>
      </w:r>
      <w:r w:rsidRPr="00861419">
        <w:rPr>
          <w:rFonts w:ascii="Times New Roman" w:hAnsi="Times New Roman" w:cs="Times New Roman"/>
          <w:b/>
          <w:i/>
          <w:sz w:val="24"/>
          <w:szCs w:val="24"/>
        </w:rPr>
        <w:t xml:space="preserve">return on asset </w:t>
      </w:r>
      <w:r w:rsidRPr="00861419">
        <w:rPr>
          <w:rFonts w:ascii="Times New Roman" w:hAnsi="Times New Roman" w:cs="Times New Roman"/>
          <w:b/>
          <w:sz w:val="24"/>
          <w:szCs w:val="24"/>
        </w:rPr>
        <w:t>(ROA)</w:t>
      </w:r>
    </w:p>
    <w:p w:rsidR="00063714" w:rsidRPr="00063714" w:rsidRDefault="00EA0AD2" w:rsidP="00063714">
      <w:pPr>
        <w:ind w:firstLine="360"/>
        <w:jc w:val="both"/>
        <w:rPr>
          <w:rFonts w:ascii="Times New Roman" w:hAnsi="Times New Roman" w:cs="Times New Roman"/>
          <w:sz w:val="24"/>
          <w:szCs w:val="24"/>
          <w:lang w:val="id-ID"/>
        </w:rPr>
      </w:pPr>
      <w:r>
        <w:rPr>
          <w:rFonts w:ascii="Times New Roman" w:hAnsi="Times New Roman" w:cs="Times New Roman"/>
          <w:sz w:val="24"/>
          <w:szCs w:val="24"/>
        </w:rPr>
        <w:t xml:space="preserve">Berdasarkan tabel IV.1 dan gambar IV.7 diatas menunjukkan bahwa data </w:t>
      </w:r>
      <w:r>
        <w:rPr>
          <w:rFonts w:ascii="Times New Roman" w:hAnsi="Times New Roman" w:cs="Times New Roman"/>
          <w:i/>
          <w:sz w:val="24"/>
          <w:szCs w:val="24"/>
          <w:lang w:val="id-ID"/>
        </w:rPr>
        <w:t>non performing loan</w:t>
      </w:r>
      <w:r>
        <w:rPr>
          <w:rFonts w:ascii="Times New Roman" w:hAnsi="Times New Roman" w:cs="Times New Roman"/>
          <w:sz w:val="24"/>
          <w:szCs w:val="24"/>
        </w:rPr>
        <w:t>(</w:t>
      </w:r>
      <w:r>
        <w:rPr>
          <w:rFonts w:ascii="Times New Roman" w:hAnsi="Times New Roman" w:cs="Times New Roman"/>
          <w:sz w:val="24"/>
          <w:szCs w:val="24"/>
          <w:lang w:val="id-ID"/>
        </w:rPr>
        <w:t>NPL</w:t>
      </w:r>
      <w:r w:rsidRPr="00176734">
        <w:rPr>
          <w:rFonts w:ascii="Times New Roman" w:hAnsi="Times New Roman" w:cs="Times New Roman"/>
          <w:sz w:val="24"/>
          <w:szCs w:val="24"/>
        </w:rPr>
        <w:t xml:space="preserve">) dan </w:t>
      </w:r>
      <w:r w:rsidRPr="00176734">
        <w:rPr>
          <w:rFonts w:ascii="Times New Roman" w:hAnsi="Times New Roman" w:cs="Times New Roman"/>
          <w:i/>
          <w:sz w:val="24"/>
          <w:szCs w:val="24"/>
        </w:rPr>
        <w:t xml:space="preserve">return on asset </w:t>
      </w:r>
      <w:r w:rsidRPr="00176734">
        <w:rPr>
          <w:rFonts w:ascii="Times New Roman" w:hAnsi="Times New Roman" w:cs="Times New Roman"/>
          <w:sz w:val="24"/>
          <w:szCs w:val="24"/>
        </w:rPr>
        <w:t>(ROA)</w:t>
      </w:r>
      <w:r>
        <w:rPr>
          <w:rFonts w:ascii="Times New Roman" w:hAnsi="Times New Roman" w:cs="Times New Roman"/>
          <w:sz w:val="24"/>
          <w:szCs w:val="24"/>
        </w:rPr>
        <w:t xml:space="preserve"> setiap tahunnya mengalami fluktuasi pada PT. Bank </w:t>
      </w:r>
      <w:r>
        <w:rPr>
          <w:rFonts w:ascii="Times New Roman" w:hAnsi="Times New Roman" w:cs="Times New Roman"/>
          <w:sz w:val="24"/>
          <w:szCs w:val="24"/>
          <w:lang w:val="id-ID"/>
        </w:rPr>
        <w:t>Mega Tbk</w:t>
      </w:r>
      <w:r>
        <w:rPr>
          <w:rFonts w:ascii="Times New Roman" w:hAnsi="Times New Roman" w:cs="Times New Roman"/>
          <w:sz w:val="24"/>
          <w:szCs w:val="24"/>
        </w:rPr>
        <w:t xml:space="preserve"> (</w:t>
      </w:r>
      <w:r>
        <w:rPr>
          <w:rFonts w:ascii="Times New Roman" w:hAnsi="Times New Roman" w:cs="Times New Roman"/>
          <w:sz w:val="24"/>
          <w:szCs w:val="24"/>
          <w:lang w:val="id-ID"/>
        </w:rPr>
        <w:t>MEGA</w:t>
      </w:r>
      <w:r>
        <w:rPr>
          <w:rFonts w:ascii="Times New Roman" w:hAnsi="Times New Roman" w:cs="Times New Roman"/>
          <w:sz w:val="24"/>
          <w:szCs w:val="24"/>
        </w:rPr>
        <w:t xml:space="preserve">), PT. Bank </w:t>
      </w:r>
      <w:r>
        <w:rPr>
          <w:rFonts w:ascii="Times New Roman" w:hAnsi="Times New Roman" w:cs="Times New Roman"/>
          <w:sz w:val="24"/>
          <w:szCs w:val="24"/>
          <w:lang w:val="id-ID"/>
        </w:rPr>
        <w:t xml:space="preserve">Bumi ArtaTbk </w:t>
      </w:r>
      <w:r>
        <w:rPr>
          <w:rFonts w:ascii="Times New Roman" w:hAnsi="Times New Roman" w:cs="Times New Roman"/>
          <w:sz w:val="24"/>
          <w:szCs w:val="24"/>
        </w:rPr>
        <w:t>(</w:t>
      </w:r>
      <w:r>
        <w:rPr>
          <w:rFonts w:ascii="Times New Roman" w:hAnsi="Times New Roman" w:cs="Times New Roman"/>
          <w:sz w:val="24"/>
          <w:szCs w:val="24"/>
          <w:lang w:val="id-ID"/>
        </w:rPr>
        <w:t>BNBA</w:t>
      </w:r>
      <w:r>
        <w:rPr>
          <w:rFonts w:ascii="Times New Roman" w:hAnsi="Times New Roman" w:cs="Times New Roman"/>
          <w:sz w:val="24"/>
          <w:szCs w:val="24"/>
        </w:rPr>
        <w:t>)</w:t>
      </w:r>
      <w:r>
        <w:rPr>
          <w:rFonts w:ascii="Times New Roman" w:hAnsi="Times New Roman" w:cs="Times New Roman"/>
          <w:sz w:val="24"/>
          <w:szCs w:val="24"/>
          <w:lang w:val="id-ID"/>
        </w:rPr>
        <w:t xml:space="preserve"> dan</w:t>
      </w:r>
      <w:r>
        <w:rPr>
          <w:rFonts w:ascii="Times New Roman" w:hAnsi="Times New Roman" w:cs="Times New Roman"/>
          <w:sz w:val="24"/>
          <w:szCs w:val="24"/>
        </w:rPr>
        <w:t xml:space="preserve"> PT. Bank </w:t>
      </w:r>
      <w:r>
        <w:rPr>
          <w:rFonts w:ascii="Times New Roman" w:hAnsi="Times New Roman" w:cs="Times New Roman"/>
          <w:sz w:val="24"/>
          <w:szCs w:val="24"/>
          <w:lang w:val="id-ID"/>
        </w:rPr>
        <w:t xml:space="preserve">Mayapada InternasionalTbk </w:t>
      </w:r>
      <w:r>
        <w:rPr>
          <w:rFonts w:ascii="Times New Roman" w:hAnsi="Times New Roman" w:cs="Times New Roman"/>
          <w:sz w:val="24"/>
          <w:szCs w:val="24"/>
        </w:rPr>
        <w:t>(</w:t>
      </w:r>
      <w:r>
        <w:rPr>
          <w:rFonts w:ascii="Times New Roman" w:hAnsi="Times New Roman" w:cs="Times New Roman"/>
          <w:sz w:val="24"/>
          <w:szCs w:val="24"/>
          <w:lang w:val="id-ID"/>
        </w:rPr>
        <w:t>MAYA</w:t>
      </w:r>
      <w:r>
        <w:rPr>
          <w:rFonts w:ascii="Times New Roman" w:hAnsi="Times New Roman" w:cs="Times New Roman"/>
          <w:sz w:val="24"/>
          <w:szCs w:val="24"/>
        </w:rPr>
        <w:t>).</w:t>
      </w:r>
    </w:p>
    <w:p w:rsidR="00CD1093" w:rsidRDefault="00EA0AD2" w:rsidP="00EA0AD2">
      <w:pPr>
        <w:pStyle w:val="ListParagraph"/>
        <w:numPr>
          <w:ilvl w:val="0"/>
          <w:numId w:val="23"/>
        </w:numPr>
        <w:autoSpaceDE w:val="0"/>
        <w:autoSpaceDN w:val="0"/>
        <w:adjustRightInd w:val="0"/>
        <w:spacing w:line="360" w:lineRule="auto"/>
        <w:rPr>
          <w:rFonts w:ascii="Times New Roman" w:hAnsi="Times New Roman" w:cs="Times New Roman"/>
          <w:b/>
          <w:bCs/>
          <w:sz w:val="24"/>
          <w:szCs w:val="24"/>
        </w:rPr>
      </w:pPr>
      <w:r w:rsidRPr="00CD1093">
        <w:rPr>
          <w:rFonts w:ascii="Times New Roman" w:hAnsi="Times New Roman" w:cs="Times New Roman"/>
          <w:b/>
          <w:bCs/>
          <w:sz w:val="24"/>
          <w:szCs w:val="24"/>
        </w:rPr>
        <w:t>Uji asumsi klasik</w:t>
      </w:r>
    </w:p>
    <w:p w:rsidR="00CD1093" w:rsidRDefault="00EA0AD2" w:rsidP="00EA0AD2">
      <w:pPr>
        <w:pStyle w:val="ListParagraph"/>
        <w:numPr>
          <w:ilvl w:val="0"/>
          <w:numId w:val="19"/>
        </w:numPr>
        <w:autoSpaceDE w:val="0"/>
        <w:autoSpaceDN w:val="0"/>
        <w:adjustRightInd w:val="0"/>
        <w:spacing w:line="360" w:lineRule="auto"/>
        <w:rPr>
          <w:rFonts w:ascii="Times New Roman" w:hAnsi="Times New Roman" w:cs="Times New Roman"/>
          <w:bCs/>
          <w:sz w:val="24"/>
          <w:szCs w:val="24"/>
        </w:rPr>
      </w:pPr>
      <w:r w:rsidRPr="00CD1093">
        <w:rPr>
          <w:rFonts w:ascii="Times New Roman" w:hAnsi="Times New Roman" w:cs="Times New Roman"/>
          <w:bCs/>
          <w:sz w:val="24"/>
          <w:szCs w:val="24"/>
        </w:rPr>
        <w:t>Uji normalitas</w:t>
      </w:r>
    </w:p>
    <w:p w:rsidR="00EA0AD2" w:rsidRPr="00CD1093" w:rsidRDefault="00EA0AD2" w:rsidP="00CD1093">
      <w:pPr>
        <w:pStyle w:val="ListParagraph"/>
        <w:autoSpaceDE w:val="0"/>
        <w:autoSpaceDN w:val="0"/>
        <w:adjustRightInd w:val="0"/>
        <w:spacing w:line="360" w:lineRule="auto"/>
        <w:ind w:left="1210"/>
        <w:jc w:val="both"/>
        <w:rPr>
          <w:rFonts w:ascii="Times New Roman" w:hAnsi="Times New Roman" w:cs="Times New Roman"/>
          <w:bCs/>
          <w:sz w:val="24"/>
          <w:szCs w:val="24"/>
        </w:rPr>
      </w:pPr>
      <w:r>
        <w:rPr>
          <w:noProof/>
        </w:rPr>
        <w:drawing>
          <wp:anchor distT="0" distB="0" distL="114300" distR="114300" simplePos="0" relativeHeight="251659264" behindDoc="1" locked="0" layoutInCell="1" allowOverlap="1">
            <wp:simplePos x="0" y="0"/>
            <wp:positionH relativeFrom="column">
              <wp:posOffset>832972</wp:posOffset>
            </wp:positionH>
            <wp:positionV relativeFrom="paragraph">
              <wp:posOffset>1145422</wp:posOffset>
            </wp:positionV>
            <wp:extent cx="3319574" cy="176500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9574" cy="1765005"/>
                    </a:xfrm>
                    <a:prstGeom prst="rect">
                      <a:avLst/>
                    </a:prstGeom>
                    <a:noFill/>
                    <a:ln w="9525">
                      <a:noFill/>
                      <a:miter lim="800000"/>
                      <a:headEnd/>
                      <a:tailEnd/>
                    </a:ln>
                  </pic:spPr>
                </pic:pic>
              </a:graphicData>
            </a:graphic>
          </wp:anchor>
        </w:drawing>
      </w:r>
      <w:r w:rsidRPr="00CD1093">
        <w:rPr>
          <w:rFonts w:ascii="Times New Roman" w:hAnsi="Times New Roman" w:cs="Times New Roman"/>
          <w:bCs/>
          <w:sz w:val="24"/>
          <w:szCs w:val="24"/>
        </w:rPr>
        <w:t xml:space="preserve">Uji normalitas bertujuan untuk melihat apakah data </w:t>
      </w:r>
      <w:r w:rsidRPr="00CD1093">
        <w:rPr>
          <w:rFonts w:ascii="Times New Roman" w:hAnsi="Times New Roman" w:cs="Times New Roman"/>
          <w:bCs/>
          <w:sz w:val="24"/>
          <w:szCs w:val="24"/>
          <w:lang w:val="id-ID"/>
        </w:rPr>
        <w:t xml:space="preserve">dalam </w:t>
      </w:r>
      <w:r w:rsidRPr="00CD1093">
        <w:rPr>
          <w:rFonts w:ascii="Times New Roman" w:hAnsi="Times New Roman" w:cs="Times New Roman"/>
          <w:bCs/>
          <w:sz w:val="24"/>
          <w:szCs w:val="24"/>
        </w:rPr>
        <w:t xml:space="preserve">sebuah variabel tersebut berdistribusi normal </w:t>
      </w:r>
      <w:r w:rsidRPr="00CD1093">
        <w:rPr>
          <w:rFonts w:ascii="Times New Roman" w:hAnsi="Times New Roman" w:cs="Times New Roman"/>
          <w:bCs/>
          <w:sz w:val="24"/>
          <w:szCs w:val="24"/>
          <w:lang w:val="id-ID"/>
        </w:rPr>
        <w:t>atau</w:t>
      </w:r>
      <w:r w:rsidRPr="00CD1093">
        <w:rPr>
          <w:rFonts w:ascii="Times New Roman" w:hAnsi="Times New Roman" w:cs="Times New Roman"/>
          <w:bCs/>
          <w:sz w:val="24"/>
          <w:szCs w:val="24"/>
        </w:rPr>
        <w:t xml:space="preserve"> tidak.Uji normalitas juga uji yang digunakan untuk mengetahui apakah data yang diperoleh dari populasi yang berdistribusi normal. Berikut ini akan ditampilkan hasil uji normalitas dari penelitian yang peneliti lakuka</w:t>
      </w:r>
      <w:r w:rsidRPr="00CD1093">
        <w:rPr>
          <w:rFonts w:ascii="Times New Roman" w:hAnsi="Times New Roman" w:cs="Times New Roman"/>
          <w:bCs/>
          <w:sz w:val="24"/>
          <w:szCs w:val="24"/>
          <w:lang w:val="id-ID"/>
        </w:rPr>
        <w:t>n.</w:t>
      </w:r>
    </w:p>
    <w:p w:rsidR="00EA0AD2" w:rsidRPr="005C7EA1" w:rsidRDefault="00EA0AD2" w:rsidP="00EA0AD2">
      <w:pPr>
        <w:rPr>
          <w:rFonts w:ascii="Times New Roman" w:hAnsi="Times New Roman" w:cs="Times New Roman"/>
          <w:sz w:val="24"/>
          <w:szCs w:val="24"/>
        </w:rPr>
      </w:pPr>
    </w:p>
    <w:p w:rsidR="00EA0AD2" w:rsidRPr="00212B9C" w:rsidRDefault="00EA0AD2" w:rsidP="00EA0AD2">
      <w:pPr>
        <w:rPr>
          <w:rFonts w:ascii="Times New Roman" w:hAnsi="Times New Roman" w:cs="Times New Roman"/>
          <w:sz w:val="24"/>
          <w:szCs w:val="24"/>
          <w:lang w:val="id-ID"/>
        </w:rPr>
      </w:pPr>
    </w:p>
    <w:p w:rsidR="00EA0AD2" w:rsidRPr="00212B9C" w:rsidRDefault="00EA0AD2" w:rsidP="00EA0AD2">
      <w:pPr>
        <w:rPr>
          <w:rFonts w:ascii="Times New Roman" w:hAnsi="Times New Roman" w:cs="Times New Roman"/>
          <w:sz w:val="24"/>
          <w:szCs w:val="24"/>
          <w:lang w:val="id-ID"/>
        </w:rPr>
      </w:pPr>
    </w:p>
    <w:p w:rsidR="00EA0AD2" w:rsidRDefault="00EA0AD2" w:rsidP="00EA0AD2">
      <w:pPr>
        <w:pStyle w:val="Default"/>
        <w:spacing w:line="480" w:lineRule="auto"/>
        <w:rPr>
          <w:sz w:val="16"/>
          <w:szCs w:val="16"/>
        </w:rPr>
      </w:pPr>
    </w:p>
    <w:p w:rsidR="005C7EA1" w:rsidRDefault="005C7EA1" w:rsidP="00EA0AD2">
      <w:pPr>
        <w:pStyle w:val="Default"/>
        <w:spacing w:line="480" w:lineRule="auto"/>
        <w:rPr>
          <w:sz w:val="16"/>
          <w:szCs w:val="16"/>
        </w:rPr>
      </w:pPr>
    </w:p>
    <w:p w:rsidR="00EA0AD2" w:rsidRPr="00063714" w:rsidRDefault="00EA0AD2" w:rsidP="00EA0AD2">
      <w:pPr>
        <w:pStyle w:val="Default"/>
        <w:spacing w:line="480" w:lineRule="auto"/>
        <w:rPr>
          <w:sz w:val="16"/>
          <w:szCs w:val="16"/>
        </w:rPr>
      </w:pPr>
    </w:p>
    <w:p w:rsidR="005C7EA1" w:rsidRPr="005C7EA1" w:rsidRDefault="00EA0AD2" w:rsidP="00063714">
      <w:pPr>
        <w:pStyle w:val="Default"/>
        <w:spacing w:line="480" w:lineRule="auto"/>
        <w:ind w:left="720" w:firstLine="720"/>
        <w:rPr>
          <w:sz w:val="20"/>
          <w:szCs w:val="16"/>
          <w:lang w:val="id-ID"/>
        </w:rPr>
      </w:pPr>
      <w:r w:rsidRPr="00542189">
        <w:rPr>
          <w:sz w:val="20"/>
          <w:szCs w:val="16"/>
        </w:rPr>
        <w:t>Sumber : Data diolah SPSS Versi 20</w:t>
      </w:r>
    </w:p>
    <w:p w:rsidR="00800263" w:rsidRPr="00080368" w:rsidRDefault="00EA0AD2" w:rsidP="00080368">
      <w:pPr>
        <w:autoSpaceDE w:val="0"/>
        <w:autoSpaceDN w:val="0"/>
        <w:adjustRightInd w:val="0"/>
        <w:spacing w:line="240" w:lineRule="auto"/>
        <w:ind w:left="2160" w:firstLine="720"/>
        <w:rPr>
          <w:rFonts w:ascii="Times New Roman" w:hAnsi="Times New Roman" w:cs="Times New Roman"/>
          <w:b/>
          <w:bCs/>
          <w:sz w:val="24"/>
          <w:szCs w:val="24"/>
        </w:rPr>
      </w:pPr>
      <w:r w:rsidRPr="00DE155A">
        <w:rPr>
          <w:rFonts w:ascii="Times New Roman" w:hAnsi="Times New Roman" w:cs="Times New Roman"/>
          <w:b/>
          <w:bCs/>
          <w:sz w:val="24"/>
          <w:szCs w:val="24"/>
          <w:lang w:val="id-ID"/>
        </w:rPr>
        <w:t>Gambar</w:t>
      </w:r>
      <w:r w:rsidR="005C7EA1">
        <w:rPr>
          <w:rFonts w:ascii="Times New Roman" w:hAnsi="Times New Roman" w:cs="Times New Roman"/>
          <w:b/>
          <w:bCs/>
          <w:sz w:val="24"/>
          <w:szCs w:val="24"/>
        </w:rPr>
        <w:t xml:space="preserve"> </w:t>
      </w:r>
      <w:r w:rsidR="00080368">
        <w:rPr>
          <w:rFonts w:ascii="Times New Roman" w:hAnsi="Times New Roman" w:cs="Times New Roman"/>
          <w:b/>
          <w:bCs/>
          <w:sz w:val="24"/>
          <w:szCs w:val="24"/>
        </w:rPr>
        <w:t>II</w:t>
      </w:r>
    </w:p>
    <w:p w:rsidR="00080368" w:rsidRPr="00080368" w:rsidRDefault="00080368" w:rsidP="00080368">
      <w:pPr>
        <w:autoSpaceDE w:val="0"/>
        <w:autoSpaceDN w:val="0"/>
        <w:adjustRightInd w:val="0"/>
        <w:spacing w:line="240" w:lineRule="auto"/>
        <w:ind w:left="1440" w:firstLine="720"/>
        <w:rPr>
          <w:rFonts w:ascii="Times New Roman" w:hAnsi="Times New Roman" w:cs="Times New Roman"/>
          <w:b/>
          <w:sz w:val="24"/>
          <w:szCs w:val="24"/>
        </w:rPr>
      </w:pPr>
      <w:r>
        <w:rPr>
          <w:rFonts w:ascii="Times New Roman" w:hAnsi="Times New Roman" w:cs="Times New Roman"/>
          <w:b/>
          <w:sz w:val="24"/>
          <w:szCs w:val="24"/>
        </w:rPr>
        <w:t xml:space="preserve">        </w:t>
      </w:r>
      <w:r w:rsidR="00EA0AD2" w:rsidRPr="00DE155A">
        <w:rPr>
          <w:rFonts w:ascii="Times New Roman" w:hAnsi="Times New Roman" w:cs="Times New Roman"/>
          <w:b/>
          <w:sz w:val="24"/>
          <w:szCs w:val="24"/>
        </w:rPr>
        <w:t>Grafik Histogram</w:t>
      </w:r>
    </w:p>
    <w:p w:rsidR="00EA0AD2" w:rsidRPr="00281F24" w:rsidRDefault="00080368" w:rsidP="00800263">
      <w:pPr>
        <w:autoSpaceDE w:val="0"/>
        <w:autoSpaceDN w:val="0"/>
        <w:adjustRightInd w:val="0"/>
        <w:spacing w:line="24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lastRenderedPageBreak/>
        <w:drawing>
          <wp:anchor distT="0" distB="0" distL="114300" distR="114300" simplePos="0" relativeHeight="251660288" behindDoc="1" locked="0" layoutInCell="1" allowOverlap="1">
            <wp:simplePos x="0" y="0"/>
            <wp:positionH relativeFrom="column">
              <wp:posOffset>280079</wp:posOffset>
            </wp:positionH>
            <wp:positionV relativeFrom="paragraph">
              <wp:posOffset>-206803</wp:posOffset>
            </wp:positionV>
            <wp:extent cx="3872467" cy="2041451"/>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2467" cy="2041451"/>
                    </a:xfrm>
                    <a:prstGeom prst="rect">
                      <a:avLst/>
                    </a:prstGeom>
                    <a:noFill/>
                    <a:ln w="9525">
                      <a:noFill/>
                      <a:miter lim="800000"/>
                      <a:headEnd/>
                      <a:tailEnd/>
                    </a:ln>
                  </pic:spPr>
                </pic:pic>
              </a:graphicData>
            </a:graphic>
          </wp:anchor>
        </w:drawing>
      </w:r>
    </w:p>
    <w:p w:rsidR="00EA0AD2" w:rsidRPr="00561F9E" w:rsidRDefault="00EA0AD2" w:rsidP="00EA0AD2">
      <w:pPr>
        <w:rPr>
          <w:rFonts w:ascii="Times New Roman" w:hAnsi="Times New Roman" w:cs="Times New Roman"/>
          <w:sz w:val="24"/>
          <w:szCs w:val="24"/>
          <w:lang w:val="id-ID"/>
        </w:rPr>
      </w:pPr>
    </w:p>
    <w:p w:rsidR="00EA0AD2" w:rsidRPr="00561F9E" w:rsidRDefault="00EA0AD2" w:rsidP="00EA0AD2">
      <w:pPr>
        <w:rPr>
          <w:rFonts w:ascii="Times New Roman" w:hAnsi="Times New Roman" w:cs="Times New Roman"/>
          <w:sz w:val="24"/>
          <w:szCs w:val="24"/>
          <w:lang w:val="id-ID"/>
        </w:rPr>
      </w:pPr>
    </w:p>
    <w:p w:rsidR="00EA0AD2" w:rsidRPr="00561F9E" w:rsidRDefault="00EA0AD2" w:rsidP="00EA0AD2">
      <w:pPr>
        <w:rPr>
          <w:rFonts w:ascii="Times New Roman" w:hAnsi="Times New Roman" w:cs="Times New Roman"/>
          <w:sz w:val="24"/>
          <w:szCs w:val="24"/>
          <w:lang w:val="id-ID"/>
        </w:rPr>
      </w:pPr>
    </w:p>
    <w:p w:rsidR="00EA0AD2" w:rsidRDefault="00EA0AD2" w:rsidP="00EA0AD2">
      <w:pPr>
        <w:spacing w:line="240" w:lineRule="auto"/>
        <w:rPr>
          <w:rFonts w:ascii="Times New Roman" w:hAnsi="Times New Roman" w:cs="Times New Roman"/>
          <w:sz w:val="24"/>
          <w:szCs w:val="24"/>
        </w:rPr>
      </w:pPr>
    </w:p>
    <w:p w:rsidR="00063714" w:rsidRDefault="00063714" w:rsidP="00EA0AD2">
      <w:pPr>
        <w:spacing w:line="240" w:lineRule="auto"/>
        <w:rPr>
          <w:rFonts w:ascii="Times New Roman" w:hAnsi="Times New Roman" w:cs="Times New Roman"/>
          <w:sz w:val="24"/>
          <w:szCs w:val="24"/>
        </w:rPr>
      </w:pPr>
    </w:p>
    <w:p w:rsidR="00063714" w:rsidRPr="00CD1093" w:rsidRDefault="00063714" w:rsidP="00EA0AD2">
      <w:pPr>
        <w:spacing w:line="240" w:lineRule="auto"/>
        <w:rPr>
          <w:rFonts w:ascii="Times New Roman" w:hAnsi="Times New Roman" w:cs="Times New Roman"/>
          <w:sz w:val="24"/>
          <w:szCs w:val="24"/>
        </w:rPr>
      </w:pPr>
    </w:p>
    <w:p w:rsidR="00EA0AD2" w:rsidRPr="00542189" w:rsidRDefault="00EA0AD2" w:rsidP="00F51B05">
      <w:pPr>
        <w:pStyle w:val="Default"/>
        <w:spacing w:line="480" w:lineRule="auto"/>
        <w:ind w:left="720" w:firstLine="720"/>
        <w:rPr>
          <w:sz w:val="20"/>
          <w:szCs w:val="16"/>
          <w:lang w:val="id-ID"/>
        </w:rPr>
      </w:pPr>
      <w:r w:rsidRPr="00542189">
        <w:rPr>
          <w:sz w:val="20"/>
          <w:szCs w:val="16"/>
        </w:rPr>
        <w:t>Sumber : Data diolah SPSS Versi 20</w:t>
      </w:r>
    </w:p>
    <w:p w:rsidR="00EA0AD2" w:rsidRDefault="00EA0AD2" w:rsidP="00800263">
      <w:pPr>
        <w:autoSpaceDE w:val="0"/>
        <w:autoSpaceDN w:val="0"/>
        <w:adjustRightInd w:val="0"/>
        <w:spacing w:line="240" w:lineRule="auto"/>
        <w:ind w:left="720" w:hanging="72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w:t>
      </w:r>
      <w:r w:rsidR="009B045A">
        <w:rPr>
          <w:rFonts w:ascii="Times New Roman" w:hAnsi="Times New Roman" w:cs="Times New Roman"/>
          <w:b/>
          <w:bCs/>
          <w:sz w:val="24"/>
          <w:szCs w:val="24"/>
        </w:rPr>
        <w:t xml:space="preserve"> </w:t>
      </w:r>
      <w:r w:rsidR="00080368">
        <w:rPr>
          <w:rFonts w:ascii="Times New Roman" w:hAnsi="Times New Roman" w:cs="Times New Roman"/>
          <w:b/>
          <w:bCs/>
          <w:sz w:val="24"/>
          <w:szCs w:val="24"/>
        </w:rPr>
        <w:t>III</w:t>
      </w:r>
    </w:p>
    <w:p w:rsidR="00EA0AD2" w:rsidRPr="00E5405B" w:rsidRDefault="00EA0AD2" w:rsidP="00800263">
      <w:pPr>
        <w:pStyle w:val="Default"/>
        <w:jc w:val="center"/>
        <w:rPr>
          <w:b/>
          <w:i/>
          <w:lang w:val="id-ID"/>
        </w:rPr>
      </w:pPr>
      <w:r>
        <w:rPr>
          <w:b/>
        </w:rPr>
        <w:t>Gambar normal P-</w:t>
      </w:r>
      <w:r w:rsidRPr="003A2745">
        <w:rPr>
          <w:b/>
          <w:i/>
        </w:rPr>
        <w:t>Plot</w:t>
      </w:r>
    </w:p>
    <w:p w:rsidR="00EA0AD2" w:rsidRDefault="00CD1093" w:rsidP="00CD109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EA0AD2" w:rsidRPr="00E65E28">
        <w:rPr>
          <w:rFonts w:ascii="Times New Roman" w:hAnsi="Times New Roman" w:cs="Times New Roman"/>
          <w:sz w:val="24"/>
          <w:szCs w:val="24"/>
        </w:rPr>
        <w:t>Berdasarkan gambar grafik histogram bahwa data penelitian berdistribusi normal karena data menyebar di sekitar garis diagonal dan mengikuti arah garis diagonalnya atau  grafik histogram</w:t>
      </w:r>
      <w:r w:rsidR="00EA0AD2">
        <w:rPr>
          <w:rFonts w:ascii="Times New Roman" w:hAnsi="Times New Roman" w:cs="Times New Roman"/>
          <w:sz w:val="24"/>
          <w:szCs w:val="24"/>
        </w:rPr>
        <w:t>nya menunjukkan pola distribusi</w:t>
      </w:r>
      <w:r w:rsidR="00EA0AD2" w:rsidRPr="00E5405B">
        <w:rPr>
          <w:rFonts w:ascii="Times New Roman" w:hAnsi="Times New Roman" w:cs="Times New Roman"/>
          <w:sz w:val="24"/>
          <w:szCs w:val="24"/>
          <w:lang w:val="id-ID"/>
        </w:rPr>
        <w:t xml:space="preserve">(menyerupai lonceng) </w:t>
      </w:r>
      <w:r w:rsidR="00EA0AD2" w:rsidRPr="00E65E28">
        <w:rPr>
          <w:rFonts w:ascii="Times New Roman" w:hAnsi="Times New Roman" w:cs="Times New Roman"/>
          <w:sz w:val="24"/>
          <w:szCs w:val="24"/>
          <w:lang w:val="id-ID"/>
        </w:rPr>
        <w:t xml:space="preserve">sedangkan pada gambar </w:t>
      </w:r>
      <w:r w:rsidR="00EA0AD2" w:rsidRPr="00E65E28">
        <w:rPr>
          <w:rFonts w:ascii="Times New Roman" w:hAnsi="Times New Roman" w:cs="Times New Roman"/>
          <w:sz w:val="24"/>
          <w:szCs w:val="24"/>
        </w:rPr>
        <w:t>P-</w:t>
      </w:r>
      <w:r w:rsidR="00EA0AD2" w:rsidRPr="00E65E28">
        <w:rPr>
          <w:rFonts w:ascii="Times New Roman" w:hAnsi="Times New Roman" w:cs="Times New Roman"/>
          <w:i/>
          <w:sz w:val="24"/>
          <w:szCs w:val="24"/>
        </w:rPr>
        <w:t>Plot plot of regression standardized residual</w:t>
      </w:r>
      <w:r w:rsidR="00EA0AD2" w:rsidRPr="00E65E28">
        <w:rPr>
          <w:rFonts w:ascii="Times New Roman" w:hAnsi="Times New Roman" w:cs="Times New Roman"/>
          <w:sz w:val="24"/>
          <w:szCs w:val="24"/>
        </w:rPr>
        <w:t xml:space="preserve"> menunjukkan</w:t>
      </w:r>
      <w:r w:rsidR="00EA0AD2">
        <w:rPr>
          <w:rFonts w:ascii="Times New Roman" w:hAnsi="Times New Roman" w:cs="Times New Roman"/>
          <w:sz w:val="24"/>
          <w:szCs w:val="24"/>
        </w:rPr>
        <w:t xml:space="preserve"> bahwa sebaran data tersebar di</w:t>
      </w:r>
      <w:r w:rsidR="00EA0AD2" w:rsidRPr="00E65E28">
        <w:rPr>
          <w:rFonts w:ascii="Times New Roman" w:hAnsi="Times New Roman" w:cs="Times New Roman"/>
          <w:sz w:val="24"/>
          <w:szCs w:val="24"/>
        </w:rPr>
        <w:t>sekeliling garis diagonal (tidak terpencar jauh dari garis diagonal). Hasil ini menunjukkan bahwa data yang akan diregresi dalam penelitian ini berdistribusi normal atau dapat dikatakan bahwa persyaratan normalitas data bisa dipenuhi.</w:t>
      </w:r>
    </w:p>
    <w:p w:rsidR="00EA0AD2" w:rsidRPr="00CD1093" w:rsidRDefault="00EA0AD2" w:rsidP="00CD1093">
      <w:pPr>
        <w:pStyle w:val="ListParagraph"/>
        <w:numPr>
          <w:ilvl w:val="0"/>
          <w:numId w:val="23"/>
        </w:numPr>
        <w:autoSpaceDE w:val="0"/>
        <w:autoSpaceDN w:val="0"/>
        <w:adjustRightInd w:val="0"/>
        <w:spacing w:line="240" w:lineRule="auto"/>
        <w:rPr>
          <w:rFonts w:ascii="Times New Roman" w:hAnsi="Times New Roman" w:cs="Times New Roman"/>
          <w:b/>
          <w:sz w:val="24"/>
          <w:szCs w:val="24"/>
          <w:lang w:val="id-ID"/>
        </w:rPr>
      </w:pPr>
      <w:r w:rsidRPr="00CD1093">
        <w:rPr>
          <w:rFonts w:ascii="Times New Roman" w:hAnsi="Times New Roman" w:cs="Times New Roman"/>
          <w:b/>
          <w:bCs/>
          <w:sz w:val="24"/>
          <w:szCs w:val="24"/>
          <w:lang w:val="id-ID"/>
        </w:rPr>
        <w:t>Analisis regresi linier sederhana</w:t>
      </w:r>
    </w:p>
    <w:p w:rsidR="00800263" w:rsidRPr="00CD1093" w:rsidRDefault="00EA0AD2" w:rsidP="00CD1093">
      <w:pPr>
        <w:pStyle w:val="Default"/>
        <w:ind w:firstLine="360"/>
        <w:jc w:val="both"/>
        <w:rPr>
          <w:lang w:val="id-ID"/>
        </w:rPr>
      </w:pPr>
      <w:r w:rsidRPr="00C62711">
        <w:rPr>
          <w:lang w:val="de-AT"/>
        </w:rPr>
        <w:t xml:space="preserve">Analisis regresi linier </w:t>
      </w:r>
      <w:r>
        <w:rPr>
          <w:lang w:val="id-ID"/>
        </w:rPr>
        <w:t>sederhana</w:t>
      </w:r>
      <w:r w:rsidRPr="00C62711">
        <w:rPr>
          <w:lang w:val="de-AT"/>
        </w:rPr>
        <w:t>digunakan untuk</w:t>
      </w:r>
      <w:r>
        <w:rPr>
          <w:lang w:val="de-AT"/>
        </w:rPr>
        <w:t xml:space="preserve"> meneliti hubungan antara </w:t>
      </w:r>
      <w:r>
        <w:rPr>
          <w:lang w:val="id-ID"/>
        </w:rPr>
        <w:t>satu</w:t>
      </w:r>
      <w:r w:rsidRPr="00C62711">
        <w:rPr>
          <w:lang w:val="de-AT"/>
        </w:rPr>
        <w:t xml:space="preserve"> variabel terikat dengan </w:t>
      </w:r>
      <w:r>
        <w:rPr>
          <w:lang w:val="id-ID"/>
        </w:rPr>
        <w:t xml:space="preserve">satu </w:t>
      </w:r>
      <w:r w:rsidRPr="00C62711">
        <w:rPr>
          <w:lang w:val="de-AT"/>
        </w:rPr>
        <w:t>variabel bebas. Tujuan analisis ini adalah untuk menggunakan nilai variabel bebas yang diketahui untuk meramalkan nilai variabel terikat</w:t>
      </w:r>
      <w:r>
        <w:rPr>
          <w:lang w:val="de-AT"/>
        </w:rPr>
        <w:t>.</w:t>
      </w:r>
      <w:r>
        <w:rPr>
          <w:bCs/>
        </w:rPr>
        <w:t>Adapun hasil dari pengelolaan data dengan analisis regresi dapat dilihat pada tabel berikut:</w:t>
      </w:r>
    </w:p>
    <w:p w:rsidR="00EA0AD2" w:rsidRPr="00080368" w:rsidRDefault="00080368" w:rsidP="0080026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III</w:t>
      </w:r>
    </w:p>
    <w:p w:rsidR="00EA0AD2" w:rsidRPr="00362E2E" w:rsidRDefault="00EA0AD2" w:rsidP="00800263">
      <w:pPr>
        <w:pStyle w:val="Default"/>
        <w:jc w:val="center"/>
        <w:rPr>
          <w:b/>
          <w:lang w:val="id-ID"/>
        </w:rPr>
      </w:pPr>
      <w:r w:rsidRPr="00CF0697">
        <w:rPr>
          <w:b/>
          <w:lang w:val="de-AT"/>
        </w:rPr>
        <w:t xml:space="preserve">Regresi linier </w:t>
      </w:r>
      <w:r>
        <w:rPr>
          <w:b/>
          <w:lang w:val="id-ID"/>
        </w:rPr>
        <w:t>sederhana</w:t>
      </w:r>
    </w:p>
    <w:tbl>
      <w:tblPr>
        <w:tblpPr w:leftFromText="180" w:rightFromText="180" w:vertAnchor="text" w:horzAnchor="margin" w:tblpXSpec="center" w:tblpY="77"/>
        <w:tblW w:w="66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4"/>
        <w:gridCol w:w="1134"/>
        <w:gridCol w:w="567"/>
        <w:gridCol w:w="851"/>
        <w:gridCol w:w="1134"/>
        <w:gridCol w:w="626"/>
        <w:gridCol w:w="567"/>
        <w:gridCol w:w="993"/>
        <w:gridCol w:w="567"/>
      </w:tblGrid>
      <w:tr w:rsidR="00EA0AD2" w:rsidRPr="00B702C4" w:rsidTr="000873A2">
        <w:trPr>
          <w:cantSplit/>
          <w:tblHeader/>
        </w:trPr>
        <w:tc>
          <w:tcPr>
            <w:tcW w:w="6693" w:type="dxa"/>
            <w:gridSpan w:val="9"/>
            <w:tcBorders>
              <w:top w:val="nil"/>
              <w:left w:val="nil"/>
              <w:bottom w:val="nil"/>
              <w:right w:val="nil"/>
            </w:tcBorders>
            <w:shd w:val="clear" w:color="auto" w:fill="FFFFFF"/>
            <w:tcMar>
              <w:top w:w="30" w:type="dxa"/>
              <w:left w:w="30" w:type="dxa"/>
              <w:bottom w:w="30" w:type="dxa"/>
              <w:right w:w="30" w:type="dxa"/>
            </w:tcMar>
            <w:vAlign w:val="center"/>
          </w:tcPr>
          <w:p w:rsidR="00EA0AD2" w:rsidRPr="002D504F" w:rsidRDefault="00EA0AD2" w:rsidP="00800263">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b/>
                <w:bCs/>
                <w:i/>
                <w:color w:val="000000"/>
                <w:sz w:val="18"/>
                <w:szCs w:val="18"/>
              </w:rPr>
              <w:t>Coefficients</w:t>
            </w:r>
            <w:r w:rsidRPr="002D504F">
              <w:rPr>
                <w:rFonts w:ascii="Arial" w:hAnsi="Arial" w:cs="Arial"/>
                <w:b/>
                <w:bCs/>
                <w:i/>
                <w:color w:val="000000"/>
                <w:sz w:val="18"/>
                <w:szCs w:val="18"/>
                <w:vertAlign w:val="superscript"/>
              </w:rPr>
              <w:t>a</w:t>
            </w:r>
          </w:p>
        </w:tc>
      </w:tr>
      <w:tr w:rsidR="00EA0AD2" w:rsidRPr="00B702C4" w:rsidTr="000873A2">
        <w:trPr>
          <w:cantSplit/>
          <w:tblHeader/>
        </w:trPr>
        <w:tc>
          <w:tcPr>
            <w:tcW w:w="138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Model</w:t>
            </w:r>
          </w:p>
        </w:tc>
        <w:tc>
          <w:tcPr>
            <w:tcW w:w="14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Unstandardized Coefficients</w:t>
            </w:r>
          </w:p>
        </w:tc>
        <w:tc>
          <w:tcPr>
            <w:tcW w:w="1134" w:type="dxa"/>
            <w:tcBorders>
              <w:top w:val="single" w:sz="16" w:space="0" w:color="000000"/>
            </w:tcBorders>
            <w:shd w:val="clear" w:color="auto" w:fill="FFFFFF"/>
            <w:tcMar>
              <w:top w:w="30" w:type="dxa"/>
              <w:left w:w="30" w:type="dxa"/>
              <w:bottom w:w="30" w:type="dxa"/>
              <w:right w:w="30" w:type="dxa"/>
            </w:tcMar>
            <w:vAlign w:val="bottom"/>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Standardized Coefficients</w:t>
            </w:r>
          </w:p>
        </w:tc>
        <w:tc>
          <w:tcPr>
            <w:tcW w:w="62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T</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Sig.</w:t>
            </w:r>
          </w:p>
        </w:tc>
        <w:tc>
          <w:tcPr>
            <w:tcW w:w="1560"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Collinearity Statistics</w:t>
            </w:r>
          </w:p>
        </w:tc>
      </w:tr>
      <w:tr w:rsidR="00EA0AD2" w:rsidRPr="00B702C4" w:rsidTr="000873A2">
        <w:trPr>
          <w:cantSplit/>
          <w:trHeight w:val="20"/>
          <w:tblHeader/>
        </w:trPr>
        <w:tc>
          <w:tcPr>
            <w:tcW w:w="138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A0AD2" w:rsidRPr="00B702C4" w:rsidRDefault="00EA0AD2" w:rsidP="000873A2">
            <w:pPr>
              <w:autoSpaceDE w:val="0"/>
              <w:autoSpaceDN w:val="0"/>
              <w:adjustRightInd w:val="0"/>
              <w:spacing w:line="240" w:lineRule="auto"/>
              <w:rPr>
                <w:rFonts w:ascii="Arial" w:hAnsi="Arial" w:cs="Arial"/>
                <w:color w:val="000000"/>
                <w:sz w:val="18"/>
                <w:szCs w:val="18"/>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B</w:t>
            </w:r>
          </w:p>
        </w:tc>
        <w:tc>
          <w:tcPr>
            <w:tcW w:w="851" w:type="dxa"/>
            <w:tcBorders>
              <w:bottom w:val="single" w:sz="16" w:space="0" w:color="000000"/>
            </w:tcBorders>
            <w:shd w:val="clear" w:color="auto" w:fill="FFFFFF"/>
            <w:tcMar>
              <w:top w:w="30" w:type="dxa"/>
              <w:left w:w="30" w:type="dxa"/>
              <w:bottom w:w="30" w:type="dxa"/>
              <w:right w:w="30" w:type="dxa"/>
            </w:tcMar>
            <w:vAlign w:val="center"/>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Std. Error</w:t>
            </w:r>
          </w:p>
        </w:tc>
        <w:tc>
          <w:tcPr>
            <w:tcW w:w="1134" w:type="dxa"/>
            <w:tcBorders>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Beta</w:t>
            </w:r>
          </w:p>
        </w:tc>
        <w:tc>
          <w:tcPr>
            <w:tcW w:w="626" w:type="dxa"/>
            <w:vMerge/>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p>
        </w:tc>
        <w:tc>
          <w:tcPr>
            <w:tcW w:w="993" w:type="dxa"/>
            <w:tcBorders>
              <w:bottom w:val="single" w:sz="16" w:space="0" w:color="000000"/>
            </w:tcBorders>
            <w:shd w:val="clear" w:color="auto" w:fill="FFFFFF"/>
            <w:tcMar>
              <w:top w:w="30" w:type="dxa"/>
              <w:left w:w="30" w:type="dxa"/>
              <w:bottom w:w="30" w:type="dxa"/>
              <w:right w:w="30" w:type="dxa"/>
            </w:tcMar>
            <w:vAlign w:val="center"/>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Tolerance</w:t>
            </w:r>
          </w:p>
        </w:tc>
        <w:tc>
          <w:tcPr>
            <w:tcW w:w="567"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VIF</w:t>
            </w:r>
          </w:p>
        </w:tc>
      </w:tr>
      <w:tr w:rsidR="00EA0AD2" w:rsidRPr="00B702C4" w:rsidTr="000873A2">
        <w:trPr>
          <w:cantSplit/>
          <w:tblHeader/>
        </w:trPr>
        <w:tc>
          <w:tcPr>
            <w:tcW w:w="2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Arial" w:hAnsi="Arial" w:cs="Arial"/>
                <w:color w:val="000000"/>
                <w:sz w:val="18"/>
                <w:szCs w:val="18"/>
              </w:rPr>
            </w:pPr>
            <w:r w:rsidRPr="00B702C4">
              <w:rPr>
                <w:rFonts w:ascii="Arial" w:hAnsi="Arial" w:cs="Arial"/>
                <w:color w:val="000000"/>
                <w:sz w:val="18"/>
                <w:szCs w:val="18"/>
              </w:rPr>
              <w:t>1</w:t>
            </w:r>
          </w:p>
        </w:tc>
        <w:tc>
          <w:tcPr>
            <w:tcW w:w="11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Arial" w:hAnsi="Arial" w:cs="Arial"/>
                <w:color w:val="000000"/>
                <w:sz w:val="18"/>
                <w:szCs w:val="18"/>
              </w:rPr>
            </w:pPr>
            <w:r w:rsidRPr="00B702C4">
              <w:rPr>
                <w:rFonts w:ascii="Arial" w:hAnsi="Arial" w:cs="Arial"/>
                <w:color w:val="000000"/>
                <w:sz w:val="18"/>
                <w:szCs w:val="18"/>
              </w:rPr>
              <w:t>(</w:t>
            </w:r>
            <w:r w:rsidRPr="002D504F">
              <w:rPr>
                <w:rFonts w:ascii="Arial" w:hAnsi="Arial" w:cs="Arial"/>
                <w:i/>
                <w:color w:val="000000"/>
                <w:sz w:val="18"/>
                <w:szCs w:val="18"/>
              </w:rPr>
              <w:t>Constant</w:t>
            </w:r>
            <w:r w:rsidRPr="00B702C4">
              <w:rPr>
                <w:rFonts w:ascii="Arial" w:hAnsi="Arial" w:cs="Arial"/>
                <w:color w:val="000000"/>
                <w:sz w:val="18"/>
                <w:szCs w:val="18"/>
              </w:rPr>
              <w: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1.810</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.281</w:t>
            </w:r>
          </w:p>
        </w:tc>
        <w:tc>
          <w:tcPr>
            <w:tcW w:w="1134" w:type="dxa"/>
            <w:tcBorders>
              <w:top w:val="single" w:sz="16" w:space="0" w:color="000000"/>
              <w:bottom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c>
          <w:tcPr>
            <w:tcW w:w="626" w:type="dxa"/>
            <w:tcBorders>
              <w:top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6.434</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.000</w:t>
            </w:r>
          </w:p>
        </w:tc>
        <w:tc>
          <w:tcPr>
            <w:tcW w:w="993" w:type="dxa"/>
            <w:tcBorders>
              <w:top w:val="single" w:sz="16" w:space="0" w:color="000000"/>
              <w:bottom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r>
      <w:tr w:rsidR="00EA0AD2" w:rsidRPr="00B702C4" w:rsidTr="000873A2">
        <w:trPr>
          <w:cantSplit/>
          <w:trHeight w:val="20"/>
          <w:tblHeader/>
        </w:trPr>
        <w:tc>
          <w:tcPr>
            <w:tcW w:w="2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c>
          <w:tcPr>
            <w:tcW w:w="11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npl</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-.082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.140</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-.160</w:t>
            </w:r>
          </w:p>
        </w:tc>
        <w:tc>
          <w:tcPr>
            <w:tcW w:w="626"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-9.583</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w:t>
            </w:r>
            <w:r>
              <w:rPr>
                <w:rFonts w:ascii="Arial" w:hAnsi="Arial" w:cs="Arial"/>
                <w:color w:val="000000"/>
                <w:sz w:val="18"/>
                <w:szCs w:val="18"/>
                <w:lang w:val="id-ID"/>
              </w:rPr>
              <w:t>00</w:t>
            </w:r>
            <w:r w:rsidRPr="00B702C4">
              <w:rPr>
                <w:rFonts w:ascii="Arial" w:hAnsi="Arial" w:cs="Arial"/>
                <w:color w:val="000000"/>
                <w:sz w:val="18"/>
                <w:szCs w:val="18"/>
              </w:rPr>
              <w:t>0</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1.000</w:t>
            </w: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1.000</w:t>
            </w:r>
          </w:p>
        </w:tc>
      </w:tr>
      <w:tr w:rsidR="00EA0AD2" w:rsidRPr="00B702C4" w:rsidTr="000873A2">
        <w:trPr>
          <w:cantSplit/>
          <w:trHeight w:val="191"/>
        </w:trPr>
        <w:tc>
          <w:tcPr>
            <w:tcW w:w="6693" w:type="dxa"/>
            <w:gridSpan w:val="9"/>
            <w:tcBorders>
              <w:top w:val="nil"/>
              <w:left w:val="nil"/>
              <w:bottom w:val="nil"/>
              <w:right w:val="nil"/>
            </w:tcBorders>
            <w:shd w:val="clear" w:color="auto" w:fill="FFFFFF"/>
            <w:tcMar>
              <w:top w:w="30" w:type="dxa"/>
              <w:left w:w="30" w:type="dxa"/>
              <w:bottom w:w="30" w:type="dxa"/>
              <w:right w:w="30" w:type="dxa"/>
            </w:tcMar>
          </w:tcPr>
          <w:p w:rsidR="00EA0AD2" w:rsidRDefault="00EA0AD2" w:rsidP="000873A2">
            <w:pPr>
              <w:autoSpaceDE w:val="0"/>
              <w:autoSpaceDN w:val="0"/>
              <w:adjustRightInd w:val="0"/>
              <w:spacing w:line="240" w:lineRule="auto"/>
              <w:rPr>
                <w:rFonts w:ascii="Arial" w:hAnsi="Arial" w:cs="Arial"/>
                <w:color w:val="000000"/>
                <w:sz w:val="18"/>
                <w:szCs w:val="18"/>
                <w:lang w:val="id-ID"/>
              </w:rPr>
            </w:pPr>
            <w:r w:rsidRPr="00B702C4">
              <w:rPr>
                <w:rFonts w:ascii="Arial" w:hAnsi="Arial" w:cs="Arial"/>
                <w:color w:val="000000"/>
                <w:sz w:val="18"/>
                <w:szCs w:val="18"/>
              </w:rPr>
              <w:t xml:space="preserve">a. </w:t>
            </w:r>
            <w:r w:rsidRPr="002D504F">
              <w:rPr>
                <w:rFonts w:ascii="Arial" w:hAnsi="Arial" w:cs="Arial"/>
                <w:i/>
                <w:color w:val="000000"/>
                <w:sz w:val="18"/>
                <w:szCs w:val="18"/>
              </w:rPr>
              <w:t>Dependent Variable</w:t>
            </w:r>
            <w:r w:rsidRPr="00B702C4">
              <w:rPr>
                <w:rFonts w:ascii="Arial" w:hAnsi="Arial" w:cs="Arial"/>
                <w:color w:val="000000"/>
                <w:sz w:val="18"/>
                <w:szCs w:val="18"/>
              </w:rPr>
              <w:t>: roa</w:t>
            </w:r>
          </w:p>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r w:rsidRPr="00212B9C">
              <w:rPr>
                <w:sz w:val="16"/>
                <w:szCs w:val="16"/>
              </w:rPr>
              <w:t>Sumber : Data diolah SPSS Versi 20</w:t>
            </w:r>
          </w:p>
        </w:tc>
      </w:tr>
    </w:tbl>
    <w:p w:rsidR="00EA0AD2" w:rsidRDefault="00EA0AD2" w:rsidP="00EA0AD2">
      <w:pPr>
        <w:spacing w:line="276" w:lineRule="auto"/>
        <w:rPr>
          <w:rFonts w:ascii="Times New Roman" w:hAnsi="Times New Roman" w:cs="Times New Roman"/>
          <w:sz w:val="24"/>
          <w:szCs w:val="24"/>
        </w:rPr>
      </w:pPr>
    </w:p>
    <w:p w:rsidR="00EA0AD2" w:rsidRDefault="00EA0AD2" w:rsidP="00EA0AD2">
      <w:pPr>
        <w:rPr>
          <w:rFonts w:ascii="Times New Roman" w:hAnsi="Times New Roman" w:cs="Times New Roman"/>
          <w:sz w:val="24"/>
          <w:szCs w:val="24"/>
        </w:rPr>
      </w:pPr>
    </w:p>
    <w:p w:rsidR="00EA0AD2" w:rsidRPr="002D504F" w:rsidRDefault="00EA0AD2" w:rsidP="00EA0AD2">
      <w:pPr>
        <w:spacing w:line="240" w:lineRule="auto"/>
        <w:rPr>
          <w:rFonts w:ascii="Times New Roman" w:hAnsi="Times New Roman" w:cs="Times New Roman"/>
          <w:sz w:val="16"/>
          <w:szCs w:val="24"/>
        </w:rPr>
      </w:pPr>
    </w:p>
    <w:p w:rsidR="00EA0AD2" w:rsidRDefault="00EA0AD2" w:rsidP="00CD1093">
      <w:pPr>
        <w:jc w:val="both"/>
        <w:rPr>
          <w:rFonts w:ascii="Times New Roman" w:hAnsi="Times New Roman" w:cs="Times New Roman"/>
          <w:sz w:val="24"/>
          <w:szCs w:val="24"/>
          <w:lang w:val="id-ID"/>
        </w:rPr>
      </w:pPr>
      <w:r w:rsidRPr="00491D31">
        <w:rPr>
          <w:rFonts w:ascii="Times New Roman" w:hAnsi="Times New Roman" w:cs="Times New Roman"/>
          <w:sz w:val="24"/>
          <w:szCs w:val="24"/>
        </w:rPr>
        <w:lastRenderedPageBreak/>
        <w:t xml:space="preserve">Berdasarkan </w:t>
      </w:r>
      <w:r>
        <w:rPr>
          <w:rFonts w:ascii="Times New Roman" w:hAnsi="Times New Roman" w:cs="Times New Roman"/>
          <w:sz w:val="24"/>
          <w:szCs w:val="24"/>
        </w:rPr>
        <w:t>t</w:t>
      </w:r>
      <w:r w:rsidRPr="00491D31">
        <w:rPr>
          <w:rFonts w:ascii="Times New Roman" w:hAnsi="Times New Roman" w:cs="Times New Roman"/>
          <w:sz w:val="24"/>
          <w:szCs w:val="24"/>
        </w:rPr>
        <w:t>abel IV</w:t>
      </w:r>
      <w:r w:rsidRPr="00491D31">
        <w:rPr>
          <w:rFonts w:ascii="Times New Roman" w:hAnsi="Times New Roman" w:cs="Times New Roman"/>
          <w:sz w:val="24"/>
          <w:szCs w:val="24"/>
          <w:lang w:val="id-ID"/>
        </w:rPr>
        <w:t>.</w:t>
      </w:r>
      <w:r>
        <w:rPr>
          <w:rFonts w:ascii="Times New Roman" w:hAnsi="Times New Roman" w:cs="Times New Roman"/>
          <w:sz w:val="24"/>
          <w:szCs w:val="24"/>
          <w:lang w:val="id-ID"/>
        </w:rPr>
        <w:t>3</w:t>
      </w:r>
      <w:r>
        <w:rPr>
          <w:rFonts w:ascii="Times New Roman" w:hAnsi="Times New Roman" w:cs="Times New Roman"/>
          <w:sz w:val="24"/>
          <w:szCs w:val="24"/>
        </w:rPr>
        <w:t xml:space="preserve"> di</w:t>
      </w:r>
      <w:r w:rsidRPr="00491D31">
        <w:rPr>
          <w:rFonts w:ascii="Times New Roman" w:hAnsi="Times New Roman" w:cs="Times New Roman"/>
          <w:sz w:val="24"/>
          <w:szCs w:val="24"/>
        </w:rPr>
        <w:t xml:space="preserve">atas, maka persamaan regresi linier </w:t>
      </w:r>
      <w:r>
        <w:rPr>
          <w:rFonts w:ascii="Times New Roman" w:hAnsi="Times New Roman" w:cs="Times New Roman"/>
          <w:sz w:val="24"/>
          <w:szCs w:val="24"/>
          <w:lang w:val="id-ID"/>
        </w:rPr>
        <w:t>sederhana</w:t>
      </w:r>
      <w:r w:rsidRPr="00491D31">
        <w:rPr>
          <w:rFonts w:ascii="Times New Roman" w:hAnsi="Times New Roman" w:cs="Times New Roman"/>
          <w:sz w:val="24"/>
          <w:szCs w:val="24"/>
        </w:rPr>
        <w:t xml:space="preserve"> dalam penelitian ini adalah :</w:t>
      </w:r>
    </w:p>
    <w:p w:rsidR="00EA0AD2" w:rsidRPr="002D504F" w:rsidRDefault="00EA0AD2" w:rsidP="00CD1093">
      <w:pPr>
        <w:jc w:val="center"/>
        <w:rPr>
          <w:rFonts w:ascii="Times New Roman" w:hAnsi="Times New Roman" w:cs="Times New Roman"/>
          <w:b/>
          <w:sz w:val="24"/>
          <w:szCs w:val="24"/>
          <w:lang w:val="id-ID"/>
        </w:rPr>
      </w:pPr>
      <w:r w:rsidRPr="002D504F">
        <w:rPr>
          <w:rFonts w:ascii="Times New Roman" w:hAnsi="Times New Roman" w:cs="Times New Roman"/>
          <w:b/>
          <w:iCs/>
          <w:sz w:val="24"/>
          <w:szCs w:val="24"/>
        </w:rPr>
        <w:t xml:space="preserve">Y = </w:t>
      </w:r>
      <w:r w:rsidRPr="002D504F">
        <w:rPr>
          <w:rFonts w:ascii="Times New Roman" w:hAnsi="Times New Roman" w:cs="Times New Roman"/>
          <w:b/>
          <w:iCs/>
          <w:sz w:val="24"/>
          <w:szCs w:val="24"/>
          <w:lang w:val="id-ID"/>
        </w:rPr>
        <w:t>1,810</w:t>
      </w:r>
      <w:r w:rsidRPr="002D504F">
        <w:rPr>
          <w:rFonts w:ascii="Times New Roman" w:hAnsi="Times New Roman" w:cs="Times New Roman"/>
          <w:b/>
          <w:sz w:val="24"/>
          <w:szCs w:val="24"/>
          <w:lang w:val="id-ID"/>
        </w:rPr>
        <w:t>– 0,082</w:t>
      </w:r>
      <w:r w:rsidRPr="002D504F">
        <w:rPr>
          <w:rFonts w:ascii="Times New Roman" w:hAnsi="Times New Roman" w:cs="Times New Roman"/>
          <w:b/>
          <w:sz w:val="24"/>
          <w:szCs w:val="24"/>
        </w:rPr>
        <w:t>X+e</w:t>
      </w:r>
    </w:p>
    <w:p w:rsidR="00063714" w:rsidRPr="00CD1093" w:rsidRDefault="00EA0AD2" w:rsidP="00CD1093">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lang w:val="id-ID"/>
        </w:rPr>
        <w:t xml:space="preserve">Dari persamaan regresi diatas dapat diketahui bahwa nilai konstanta sebesar 1,810 menunjukkan bahwa apabila </w:t>
      </w:r>
      <w:r>
        <w:rPr>
          <w:rFonts w:ascii="Times New Roman" w:hAnsi="Times New Roman" w:cs="Times New Roman"/>
          <w:bCs/>
          <w:i/>
          <w:sz w:val="24"/>
          <w:szCs w:val="24"/>
          <w:lang w:val="id-ID"/>
        </w:rPr>
        <w:t xml:space="preserve">non performing loan </w:t>
      </w:r>
      <w:r>
        <w:rPr>
          <w:rFonts w:ascii="Times New Roman" w:hAnsi="Times New Roman" w:cs="Times New Roman"/>
          <w:bCs/>
          <w:sz w:val="24"/>
          <w:szCs w:val="24"/>
          <w:lang w:val="id-ID"/>
        </w:rPr>
        <w:t xml:space="preserve">memiliki koefesien bertanda negatif sebesar 0,082, artinya setiap penurunan </w:t>
      </w:r>
      <w:r>
        <w:rPr>
          <w:rFonts w:ascii="Times New Roman" w:hAnsi="Times New Roman" w:cs="Times New Roman"/>
          <w:bCs/>
          <w:i/>
          <w:sz w:val="24"/>
          <w:szCs w:val="24"/>
          <w:lang w:val="id-ID"/>
        </w:rPr>
        <w:t xml:space="preserve">non performing loan </w:t>
      </w:r>
      <w:r>
        <w:rPr>
          <w:rFonts w:ascii="Times New Roman" w:hAnsi="Times New Roman" w:cs="Times New Roman"/>
          <w:bCs/>
          <w:sz w:val="24"/>
          <w:szCs w:val="24"/>
          <w:lang w:val="id-ID"/>
        </w:rPr>
        <w:t>(NPL)sebesar satu kali atau satu persen maka akan meningkatkan profitabilitas (ROA) sebesar 0,082.</w:t>
      </w:r>
    </w:p>
    <w:p w:rsidR="009B045A" w:rsidRPr="00CD1093" w:rsidRDefault="00EA0AD2" w:rsidP="00CD1093">
      <w:pPr>
        <w:pStyle w:val="ListParagraph"/>
        <w:numPr>
          <w:ilvl w:val="0"/>
          <w:numId w:val="23"/>
        </w:numPr>
        <w:autoSpaceDE w:val="0"/>
        <w:autoSpaceDN w:val="0"/>
        <w:adjustRightInd w:val="0"/>
        <w:spacing w:line="240" w:lineRule="auto"/>
        <w:rPr>
          <w:rFonts w:ascii="Times New Roman" w:hAnsi="Times New Roman" w:cs="Times New Roman"/>
          <w:b/>
          <w:bCs/>
          <w:sz w:val="24"/>
          <w:szCs w:val="24"/>
        </w:rPr>
      </w:pPr>
      <w:r w:rsidRPr="00CD1093">
        <w:rPr>
          <w:rFonts w:ascii="Times New Roman" w:hAnsi="Times New Roman" w:cs="Times New Roman"/>
          <w:b/>
          <w:bCs/>
          <w:sz w:val="24"/>
          <w:szCs w:val="24"/>
          <w:lang w:val="id-ID"/>
        </w:rPr>
        <w:t xml:space="preserve">Uji </w:t>
      </w:r>
      <w:r w:rsidR="00CD1093">
        <w:rPr>
          <w:rFonts w:ascii="Times New Roman" w:hAnsi="Times New Roman" w:cs="Times New Roman"/>
          <w:b/>
          <w:bCs/>
          <w:sz w:val="24"/>
          <w:szCs w:val="24"/>
        </w:rPr>
        <w:t>H</w:t>
      </w:r>
      <w:r w:rsidRPr="00CD1093">
        <w:rPr>
          <w:rFonts w:ascii="Times New Roman" w:hAnsi="Times New Roman" w:cs="Times New Roman"/>
          <w:b/>
          <w:bCs/>
          <w:sz w:val="24"/>
          <w:szCs w:val="24"/>
          <w:lang w:val="id-ID"/>
        </w:rPr>
        <w:t>ipotesis</w:t>
      </w:r>
    </w:p>
    <w:p w:rsidR="00EA0AD2" w:rsidRPr="00CD1093" w:rsidRDefault="00EA0AD2" w:rsidP="00423D43">
      <w:pPr>
        <w:pStyle w:val="ListParagraph"/>
        <w:numPr>
          <w:ilvl w:val="0"/>
          <w:numId w:val="19"/>
        </w:numPr>
        <w:autoSpaceDE w:val="0"/>
        <w:autoSpaceDN w:val="0"/>
        <w:adjustRightInd w:val="0"/>
        <w:spacing w:line="240" w:lineRule="auto"/>
        <w:rPr>
          <w:rFonts w:ascii="Times New Roman" w:hAnsi="Times New Roman" w:cs="Times New Roman"/>
          <w:bCs/>
          <w:sz w:val="24"/>
          <w:szCs w:val="24"/>
          <w:lang w:val="id-ID"/>
        </w:rPr>
      </w:pPr>
      <w:r w:rsidRPr="00CD1093">
        <w:rPr>
          <w:rFonts w:ascii="Times New Roman" w:hAnsi="Times New Roman" w:cs="Times New Roman"/>
          <w:bCs/>
          <w:sz w:val="24"/>
          <w:szCs w:val="24"/>
          <w:lang w:val="id-ID"/>
        </w:rPr>
        <w:t>Uji parsial (uji t)</w:t>
      </w:r>
    </w:p>
    <w:p w:rsidR="00EA0AD2" w:rsidRPr="001F6245" w:rsidRDefault="00423D43" w:rsidP="00423D43">
      <w:pPr>
        <w:spacing w:line="240" w:lineRule="auto"/>
        <w:jc w:val="both"/>
        <w:rPr>
          <w:rFonts w:ascii="Times New Roman" w:hAnsi="Times New Roman"/>
          <w:sz w:val="24"/>
          <w:szCs w:val="24"/>
          <w:lang w:val="de-AT"/>
        </w:rPr>
      </w:pPr>
      <w:r>
        <w:rPr>
          <w:rFonts w:ascii="Times New Roman" w:hAnsi="Times New Roman" w:cs="Times New Roman"/>
          <w:bCs/>
          <w:sz w:val="24"/>
          <w:szCs w:val="24"/>
        </w:rPr>
        <w:t xml:space="preserve">      </w:t>
      </w:r>
      <w:r w:rsidR="00EA0AD2">
        <w:rPr>
          <w:rFonts w:ascii="Times New Roman" w:hAnsi="Times New Roman" w:cs="Times New Roman"/>
          <w:bCs/>
          <w:sz w:val="24"/>
          <w:szCs w:val="24"/>
        </w:rPr>
        <w:t>Uji t dilakukan untuk menguji dan mengetahui pengaruh variabel independen terhadap variabel dependen secara parsial</w:t>
      </w:r>
      <w:r w:rsidR="00EA0AD2" w:rsidRPr="00F2008F">
        <w:rPr>
          <w:rFonts w:ascii="Times New Roman" w:hAnsi="Times New Roman" w:cs="Times New Roman"/>
          <w:bCs/>
          <w:i/>
          <w:sz w:val="24"/>
          <w:szCs w:val="24"/>
        </w:rPr>
        <w:t>.</w:t>
      </w:r>
      <w:r w:rsidR="00EA0AD2">
        <w:rPr>
          <w:rFonts w:ascii="Times New Roman" w:hAnsi="Times New Roman" w:cs="Times New Roman"/>
          <w:bCs/>
          <w:sz w:val="24"/>
          <w:szCs w:val="24"/>
        </w:rPr>
        <w:t xml:space="preserve"> Adapun hasil perhitungannya adalah:</w:t>
      </w:r>
    </w:p>
    <w:p w:rsidR="00EA0AD2" w:rsidRPr="00080368" w:rsidRDefault="00080368" w:rsidP="0080026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IV</w:t>
      </w:r>
    </w:p>
    <w:p w:rsidR="00EA0AD2" w:rsidRPr="00D47CE3" w:rsidRDefault="00EA0AD2" w:rsidP="00800263">
      <w:pPr>
        <w:pStyle w:val="Default"/>
        <w:jc w:val="center"/>
        <w:rPr>
          <w:b/>
          <w:lang w:val="id-ID"/>
        </w:rPr>
      </w:pPr>
      <w:r>
        <w:rPr>
          <w:b/>
          <w:lang w:val="id-ID"/>
        </w:rPr>
        <w:t xml:space="preserve">Hasil </w:t>
      </w:r>
      <w:r>
        <w:rPr>
          <w:b/>
        </w:rPr>
        <w:t>u</w:t>
      </w:r>
      <w:r>
        <w:rPr>
          <w:b/>
          <w:lang w:val="id-ID"/>
        </w:rPr>
        <w:t>ji t</w:t>
      </w:r>
    </w:p>
    <w:tbl>
      <w:tblPr>
        <w:tblpPr w:leftFromText="180" w:rightFromText="180" w:vertAnchor="text" w:horzAnchor="margin" w:tblpXSpec="center" w:tblpY="77"/>
        <w:tblW w:w="7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5"/>
        <w:gridCol w:w="1147"/>
        <w:gridCol w:w="865"/>
        <w:gridCol w:w="844"/>
        <w:gridCol w:w="1140"/>
        <w:gridCol w:w="669"/>
        <w:gridCol w:w="776"/>
        <w:gridCol w:w="904"/>
        <w:gridCol w:w="652"/>
      </w:tblGrid>
      <w:tr w:rsidR="00EA0AD2" w:rsidRPr="00B702C4" w:rsidTr="000873A2">
        <w:trPr>
          <w:cantSplit/>
          <w:trHeight w:val="166"/>
          <w:tblHeader/>
        </w:trPr>
        <w:tc>
          <w:tcPr>
            <w:tcW w:w="7142" w:type="dxa"/>
            <w:gridSpan w:val="9"/>
            <w:tcBorders>
              <w:top w:val="nil"/>
              <w:left w:val="nil"/>
              <w:bottom w:val="nil"/>
              <w:right w:val="nil"/>
            </w:tcBorders>
            <w:shd w:val="clear" w:color="auto" w:fill="FFFFFF"/>
            <w:tcMar>
              <w:top w:w="30" w:type="dxa"/>
              <w:left w:w="30" w:type="dxa"/>
              <w:bottom w:w="30" w:type="dxa"/>
              <w:right w:w="30" w:type="dxa"/>
            </w:tcMar>
            <w:vAlign w:val="center"/>
          </w:tcPr>
          <w:p w:rsidR="00EA0AD2" w:rsidRPr="002D504F" w:rsidRDefault="00EA0AD2" w:rsidP="00800263">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b/>
                <w:bCs/>
                <w:i/>
                <w:color w:val="000000"/>
                <w:sz w:val="18"/>
                <w:szCs w:val="18"/>
              </w:rPr>
              <w:t>Coefficients</w:t>
            </w:r>
            <w:r w:rsidRPr="002D504F">
              <w:rPr>
                <w:rFonts w:ascii="Arial" w:hAnsi="Arial" w:cs="Arial"/>
                <w:b/>
                <w:bCs/>
                <w:i/>
                <w:color w:val="000000"/>
                <w:sz w:val="18"/>
                <w:szCs w:val="18"/>
                <w:vertAlign w:val="superscript"/>
              </w:rPr>
              <w:t>a</w:t>
            </w:r>
          </w:p>
        </w:tc>
      </w:tr>
      <w:tr w:rsidR="00EA0AD2" w:rsidRPr="00B702C4" w:rsidTr="000873A2">
        <w:trPr>
          <w:cantSplit/>
          <w:trHeight w:val="335"/>
          <w:tblHeader/>
        </w:trPr>
        <w:tc>
          <w:tcPr>
            <w:tcW w:w="129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Model</w:t>
            </w:r>
          </w:p>
        </w:tc>
        <w:tc>
          <w:tcPr>
            <w:tcW w:w="17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Unstandardized Coefficients</w:t>
            </w:r>
          </w:p>
        </w:tc>
        <w:tc>
          <w:tcPr>
            <w:tcW w:w="1140" w:type="dxa"/>
            <w:tcBorders>
              <w:top w:val="single" w:sz="16" w:space="0" w:color="000000"/>
            </w:tcBorders>
            <w:shd w:val="clear" w:color="auto" w:fill="FFFFFF"/>
            <w:tcMar>
              <w:top w:w="30" w:type="dxa"/>
              <w:left w:w="30" w:type="dxa"/>
              <w:bottom w:w="30" w:type="dxa"/>
              <w:right w:w="30" w:type="dxa"/>
            </w:tcMar>
            <w:vAlign w:val="bottom"/>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Standardized Coefficients</w:t>
            </w:r>
          </w:p>
        </w:tc>
        <w:tc>
          <w:tcPr>
            <w:tcW w:w="66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T</w:t>
            </w:r>
          </w:p>
        </w:tc>
        <w:tc>
          <w:tcPr>
            <w:tcW w:w="77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Sig.</w:t>
            </w:r>
          </w:p>
        </w:tc>
        <w:tc>
          <w:tcPr>
            <w:tcW w:w="1556"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Collinearity Statistics</w:t>
            </w:r>
          </w:p>
        </w:tc>
      </w:tr>
      <w:tr w:rsidR="00EA0AD2" w:rsidRPr="00B702C4" w:rsidTr="000873A2">
        <w:trPr>
          <w:cantSplit/>
          <w:trHeight w:val="254"/>
          <w:tblHeader/>
        </w:trPr>
        <w:tc>
          <w:tcPr>
            <w:tcW w:w="129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A0AD2" w:rsidRPr="00B702C4" w:rsidRDefault="00EA0AD2" w:rsidP="000873A2">
            <w:pPr>
              <w:autoSpaceDE w:val="0"/>
              <w:autoSpaceDN w:val="0"/>
              <w:adjustRightInd w:val="0"/>
              <w:spacing w:line="240" w:lineRule="auto"/>
              <w:rPr>
                <w:rFonts w:ascii="Arial" w:hAnsi="Arial" w:cs="Arial"/>
                <w:color w:val="000000"/>
                <w:sz w:val="18"/>
                <w:szCs w:val="18"/>
              </w:rPr>
            </w:pPr>
          </w:p>
        </w:tc>
        <w:tc>
          <w:tcPr>
            <w:tcW w:w="865" w:type="dxa"/>
            <w:tcBorders>
              <w:left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B</w:t>
            </w:r>
          </w:p>
        </w:tc>
        <w:tc>
          <w:tcPr>
            <w:tcW w:w="844" w:type="dxa"/>
            <w:tcBorders>
              <w:bottom w:val="single" w:sz="16" w:space="0" w:color="000000"/>
            </w:tcBorders>
            <w:shd w:val="clear" w:color="auto" w:fill="FFFFFF"/>
            <w:tcMar>
              <w:top w:w="30" w:type="dxa"/>
              <w:left w:w="30" w:type="dxa"/>
              <w:bottom w:w="30" w:type="dxa"/>
              <w:right w:w="30" w:type="dxa"/>
            </w:tcMar>
            <w:vAlign w:val="center"/>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Std. Error</w:t>
            </w:r>
          </w:p>
        </w:tc>
        <w:tc>
          <w:tcPr>
            <w:tcW w:w="1140" w:type="dxa"/>
            <w:tcBorders>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Beta</w:t>
            </w:r>
          </w:p>
        </w:tc>
        <w:tc>
          <w:tcPr>
            <w:tcW w:w="669" w:type="dxa"/>
            <w:vMerge/>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p>
        </w:tc>
        <w:tc>
          <w:tcPr>
            <w:tcW w:w="776" w:type="dxa"/>
            <w:vMerge/>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p>
        </w:tc>
        <w:tc>
          <w:tcPr>
            <w:tcW w:w="904" w:type="dxa"/>
            <w:tcBorders>
              <w:bottom w:val="single" w:sz="16" w:space="0" w:color="000000"/>
            </w:tcBorders>
            <w:shd w:val="clear" w:color="auto" w:fill="FFFFFF"/>
            <w:tcMar>
              <w:top w:w="30" w:type="dxa"/>
              <w:left w:w="30" w:type="dxa"/>
              <w:bottom w:w="30" w:type="dxa"/>
              <w:right w:w="30" w:type="dxa"/>
            </w:tcMar>
            <w:vAlign w:val="center"/>
          </w:tcPr>
          <w:p w:rsidR="00EA0AD2" w:rsidRPr="002D504F" w:rsidRDefault="00EA0AD2" w:rsidP="000873A2">
            <w:pPr>
              <w:autoSpaceDE w:val="0"/>
              <w:autoSpaceDN w:val="0"/>
              <w:adjustRightInd w:val="0"/>
              <w:spacing w:line="240" w:lineRule="auto"/>
              <w:jc w:val="center"/>
              <w:rPr>
                <w:rFonts w:ascii="Arial" w:hAnsi="Arial" w:cs="Arial"/>
                <w:i/>
                <w:color w:val="000000"/>
                <w:sz w:val="18"/>
                <w:szCs w:val="18"/>
              </w:rPr>
            </w:pPr>
            <w:r w:rsidRPr="002D504F">
              <w:rPr>
                <w:rFonts w:ascii="Arial" w:hAnsi="Arial" w:cs="Arial"/>
                <w:i/>
                <w:color w:val="000000"/>
                <w:sz w:val="18"/>
                <w:szCs w:val="18"/>
              </w:rPr>
              <w:t>Tolerance</w:t>
            </w:r>
          </w:p>
        </w:tc>
        <w:tc>
          <w:tcPr>
            <w:tcW w:w="652"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VIF</w:t>
            </w:r>
          </w:p>
        </w:tc>
      </w:tr>
      <w:tr w:rsidR="00EA0AD2" w:rsidRPr="00B702C4" w:rsidTr="000873A2">
        <w:trPr>
          <w:cantSplit/>
          <w:trHeight w:val="20"/>
          <w:tblHeader/>
        </w:trPr>
        <w:tc>
          <w:tcPr>
            <w:tcW w:w="14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Arial" w:hAnsi="Arial" w:cs="Arial"/>
                <w:color w:val="000000"/>
                <w:sz w:val="18"/>
                <w:szCs w:val="18"/>
              </w:rPr>
            </w:pPr>
            <w:r w:rsidRPr="00B702C4">
              <w:rPr>
                <w:rFonts w:ascii="Arial" w:hAnsi="Arial" w:cs="Arial"/>
                <w:color w:val="000000"/>
                <w:sz w:val="18"/>
                <w:szCs w:val="18"/>
              </w:rPr>
              <w:t>1</w:t>
            </w:r>
          </w:p>
        </w:tc>
        <w:tc>
          <w:tcPr>
            <w:tcW w:w="11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A0AD2" w:rsidRPr="002D504F" w:rsidRDefault="00EA0AD2" w:rsidP="000873A2">
            <w:pPr>
              <w:autoSpaceDE w:val="0"/>
              <w:autoSpaceDN w:val="0"/>
              <w:adjustRightInd w:val="0"/>
              <w:spacing w:line="240" w:lineRule="auto"/>
              <w:rPr>
                <w:rFonts w:ascii="Arial" w:hAnsi="Arial" w:cs="Arial"/>
                <w:i/>
                <w:color w:val="000000"/>
                <w:sz w:val="18"/>
                <w:szCs w:val="18"/>
              </w:rPr>
            </w:pPr>
            <w:r w:rsidRPr="002D504F">
              <w:rPr>
                <w:rFonts w:ascii="Arial" w:hAnsi="Arial" w:cs="Arial"/>
                <w:i/>
                <w:color w:val="000000"/>
                <w:sz w:val="18"/>
                <w:szCs w:val="18"/>
              </w:rPr>
              <w:t>(Constant)</w:t>
            </w:r>
          </w:p>
        </w:tc>
        <w:tc>
          <w:tcPr>
            <w:tcW w:w="86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1.810</w:t>
            </w:r>
          </w:p>
        </w:tc>
        <w:tc>
          <w:tcPr>
            <w:tcW w:w="844" w:type="dxa"/>
            <w:tcBorders>
              <w:top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.281</w:t>
            </w:r>
          </w:p>
        </w:tc>
        <w:tc>
          <w:tcPr>
            <w:tcW w:w="1140" w:type="dxa"/>
            <w:tcBorders>
              <w:top w:val="single" w:sz="16" w:space="0" w:color="000000"/>
              <w:bottom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c>
          <w:tcPr>
            <w:tcW w:w="669" w:type="dxa"/>
            <w:tcBorders>
              <w:top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6.434</w:t>
            </w:r>
          </w:p>
        </w:tc>
        <w:tc>
          <w:tcPr>
            <w:tcW w:w="776" w:type="dxa"/>
            <w:tcBorders>
              <w:top w:val="single" w:sz="16" w:space="0" w:color="000000"/>
              <w:bottom w:val="nil"/>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.000</w:t>
            </w:r>
          </w:p>
        </w:tc>
        <w:tc>
          <w:tcPr>
            <w:tcW w:w="904" w:type="dxa"/>
            <w:tcBorders>
              <w:top w:val="single" w:sz="16" w:space="0" w:color="000000"/>
              <w:bottom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c>
          <w:tcPr>
            <w:tcW w:w="65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r>
      <w:tr w:rsidR="00EA0AD2" w:rsidRPr="00B702C4" w:rsidTr="000873A2">
        <w:trPr>
          <w:cantSplit/>
          <w:trHeight w:val="20"/>
          <w:tblHeader/>
        </w:trPr>
        <w:tc>
          <w:tcPr>
            <w:tcW w:w="14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p>
        </w:tc>
        <w:tc>
          <w:tcPr>
            <w:tcW w:w="11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npl</w:t>
            </w:r>
          </w:p>
        </w:tc>
        <w:tc>
          <w:tcPr>
            <w:tcW w:w="86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-.082</w:t>
            </w:r>
          </w:p>
        </w:tc>
        <w:tc>
          <w:tcPr>
            <w:tcW w:w="844"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.140</w:t>
            </w:r>
          </w:p>
        </w:tc>
        <w:tc>
          <w:tcPr>
            <w:tcW w:w="1140"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-.160</w:t>
            </w:r>
          </w:p>
        </w:tc>
        <w:tc>
          <w:tcPr>
            <w:tcW w:w="669"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-9.583</w:t>
            </w:r>
          </w:p>
        </w:tc>
        <w:tc>
          <w:tcPr>
            <w:tcW w:w="776"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Pr>
                <w:rFonts w:ascii="Arial" w:hAnsi="Arial" w:cs="Arial"/>
                <w:color w:val="000000"/>
                <w:sz w:val="18"/>
                <w:szCs w:val="18"/>
              </w:rPr>
              <w:t>.</w:t>
            </w:r>
            <w:r>
              <w:rPr>
                <w:rFonts w:ascii="Arial" w:hAnsi="Arial" w:cs="Arial"/>
                <w:color w:val="000000"/>
                <w:sz w:val="18"/>
                <w:szCs w:val="18"/>
                <w:lang w:val="id-ID"/>
              </w:rPr>
              <w:t>00</w:t>
            </w:r>
            <w:r w:rsidRPr="00B702C4">
              <w:rPr>
                <w:rFonts w:ascii="Arial" w:hAnsi="Arial" w:cs="Arial"/>
                <w:color w:val="000000"/>
                <w:sz w:val="18"/>
                <w:szCs w:val="18"/>
              </w:rPr>
              <w:t>0</w:t>
            </w:r>
          </w:p>
        </w:tc>
        <w:tc>
          <w:tcPr>
            <w:tcW w:w="904" w:type="dxa"/>
            <w:tcBorders>
              <w:top w:val="nil"/>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1.000</w:t>
            </w:r>
          </w:p>
        </w:tc>
        <w:tc>
          <w:tcPr>
            <w:tcW w:w="65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1.000</w:t>
            </w:r>
          </w:p>
        </w:tc>
      </w:tr>
      <w:tr w:rsidR="00EA0AD2" w:rsidRPr="00B702C4" w:rsidTr="000873A2">
        <w:trPr>
          <w:cantSplit/>
          <w:trHeight w:val="270"/>
        </w:trPr>
        <w:tc>
          <w:tcPr>
            <w:tcW w:w="7142" w:type="dxa"/>
            <w:gridSpan w:val="9"/>
            <w:tcBorders>
              <w:top w:val="nil"/>
              <w:left w:val="nil"/>
              <w:bottom w:val="nil"/>
              <w:right w:val="nil"/>
            </w:tcBorders>
            <w:shd w:val="clear" w:color="auto" w:fill="FFFFFF"/>
            <w:tcMar>
              <w:top w:w="30" w:type="dxa"/>
              <w:left w:w="30" w:type="dxa"/>
              <w:bottom w:w="30" w:type="dxa"/>
              <w:right w:w="30" w:type="dxa"/>
            </w:tcMar>
          </w:tcPr>
          <w:p w:rsidR="00EA0AD2" w:rsidRDefault="00EA0AD2" w:rsidP="000873A2">
            <w:pPr>
              <w:autoSpaceDE w:val="0"/>
              <w:autoSpaceDN w:val="0"/>
              <w:adjustRightInd w:val="0"/>
              <w:spacing w:line="240" w:lineRule="auto"/>
              <w:rPr>
                <w:rFonts w:ascii="Arial" w:hAnsi="Arial" w:cs="Arial"/>
                <w:color w:val="000000"/>
                <w:sz w:val="18"/>
                <w:szCs w:val="18"/>
                <w:lang w:val="id-ID"/>
              </w:rPr>
            </w:pPr>
            <w:r w:rsidRPr="00B702C4">
              <w:rPr>
                <w:rFonts w:ascii="Arial" w:hAnsi="Arial" w:cs="Arial"/>
                <w:color w:val="000000"/>
                <w:sz w:val="18"/>
                <w:szCs w:val="18"/>
              </w:rPr>
              <w:t xml:space="preserve">a. </w:t>
            </w:r>
            <w:r w:rsidRPr="00DB40FB">
              <w:rPr>
                <w:rFonts w:ascii="Arial" w:hAnsi="Arial" w:cs="Arial"/>
                <w:i/>
                <w:color w:val="000000"/>
                <w:sz w:val="18"/>
                <w:szCs w:val="18"/>
              </w:rPr>
              <w:t>Dependent Variable</w:t>
            </w:r>
            <w:r w:rsidRPr="00B702C4">
              <w:rPr>
                <w:rFonts w:ascii="Arial" w:hAnsi="Arial" w:cs="Arial"/>
                <w:color w:val="000000"/>
                <w:sz w:val="18"/>
                <w:szCs w:val="18"/>
              </w:rPr>
              <w:t>: roa</w:t>
            </w:r>
          </w:p>
          <w:p w:rsidR="00EA0AD2" w:rsidRPr="00B702C4" w:rsidRDefault="00EA0AD2" w:rsidP="000873A2">
            <w:pPr>
              <w:autoSpaceDE w:val="0"/>
              <w:autoSpaceDN w:val="0"/>
              <w:adjustRightInd w:val="0"/>
              <w:spacing w:line="240" w:lineRule="auto"/>
              <w:rPr>
                <w:rFonts w:ascii="Times New Roman" w:hAnsi="Times New Roman" w:cs="Times New Roman"/>
                <w:sz w:val="24"/>
                <w:szCs w:val="24"/>
              </w:rPr>
            </w:pPr>
            <w:r w:rsidRPr="00212B9C">
              <w:rPr>
                <w:sz w:val="16"/>
                <w:szCs w:val="16"/>
              </w:rPr>
              <w:t>Sumber : Data diolah SPSS Versi 20</w:t>
            </w:r>
          </w:p>
        </w:tc>
      </w:tr>
    </w:tbl>
    <w:p w:rsidR="00080368" w:rsidRPr="00266542" w:rsidRDefault="00423D43" w:rsidP="00080368">
      <w:pPr>
        <w:spacing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lang w:val="it-IT"/>
        </w:rPr>
        <w:t xml:space="preserve">     </w:t>
      </w:r>
      <w:r w:rsidR="00EA0AD2" w:rsidRPr="005F07EE">
        <w:rPr>
          <w:rFonts w:ascii="Times New Roman" w:hAnsi="Times New Roman" w:cs="Times New Roman"/>
          <w:sz w:val="24"/>
          <w:szCs w:val="24"/>
          <w:lang w:val="it-IT"/>
        </w:rPr>
        <w:t xml:space="preserve">Dari </w:t>
      </w:r>
      <w:r w:rsidR="00EA0AD2">
        <w:rPr>
          <w:rFonts w:ascii="Times New Roman" w:hAnsi="Times New Roman" w:cs="Times New Roman"/>
          <w:sz w:val="24"/>
          <w:szCs w:val="24"/>
          <w:lang w:val="it-IT"/>
        </w:rPr>
        <w:t>t</w:t>
      </w:r>
      <w:r w:rsidR="00EA0AD2" w:rsidRPr="005F07EE">
        <w:rPr>
          <w:rFonts w:ascii="Times New Roman" w:hAnsi="Times New Roman" w:cs="Times New Roman"/>
          <w:sz w:val="24"/>
          <w:szCs w:val="24"/>
          <w:lang w:val="it-IT"/>
        </w:rPr>
        <w:t>abel IV.</w:t>
      </w:r>
      <w:r w:rsidR="00EA0AD2">
        <w:rPr>
          <w:rFonts w:ascii="Times New Roman" w:hAnsi="Times New Roman" w:cs="Times New Roman"/>
          <w:sz w:val="24"/>
          <w:szCs w:val="24"/>
          <w:lang w:val="id-ID"/>
        </w:rPr>
        <w:t>4</w:t>
      </w:r>
      <w:r w:rsidR="00EA0AD2">
        <w:rPr>
          <w:rFonts w:ascii="Times New Roman" w:hAnsi="Times New Roman" w:cs="Times New Roman"/>
          <w:sz w:val="24"/>
          <w:szCs w:val="24"/>
          <w:lang w:val="it-IT"/>
        </w:rPr>
        <w:t xml:space="preserve"> di</w:t>
      </w:r>
      <w:r w:rsidR="00EA0AD2" w:rsidRPr="005F07EE">
        <w:rPr>
          <w:rFonts w:ascii="Times New Roman" w:hAnsi="Times New Roman" w:cs="Times New Roman"/>
          <w:sz w:val="24"/>
          <w:szCs w:val="24"/>
          <w:lang w:val="it-IT"/>
        </w:rPr>
        <w:t>atas di</w:t>
      </w:r>
      <w:r w:rsidR="00EA0AD2">
        <w:rPr>
          <w:rFonts w:ascii="Times New Roman" w:hAnsi="Times New Roman" w:cs="Times New Roman"/>
          <w:sz w:val="24"/>
          <w:szCs w:val="24"/>
          <w:lang w:val="it-IT"/>
        </w:rPr>
        <w:t xml:space="preserve">peroleh hasil </w:t>
      </w:r>
      <w:r w:rsidR="00EA0AD2">
        <w:rPr>
          <w:rFonts w:ascii="Times New Roman" w:hAnsi="Times New Roman" w:cs="Times New Roman"/>
          <w:sz w:val="24"/>
          <w:szCs w:val="24"/>
          <w:lang w:val="id-ID"/>
        </w:rPr>
        <w:t>n</w:t>
      </w:r>
      <w:r w:rsidR="00EA0AD2" w:rsidRPr="00E52D4D">
        <w:rPr>
          <w:rFonts w:ascii="Times New Roman" w:hAnsi="Times New Roman" w:cs="Times New Roman"/>
          <w:sz w:val="24"/>
          <w:szCs w:val="24"/>
          <w:lang w:val="sv-SE"/>
        </w:rPr>
        <w:t xml:space="preserve">ilai Signifikansinya untuk variabel </w:t>
      </w:r>
      <w:r w:rsidR="00EA0AD2">
        <w:rPr>
          <w:rFonts w:ascii="Times New Roman" w:hAnsi="Times New Roman" w:cs="Times New Roman"/>
          <w:bCs/>
          <w:i/>
          <w:sz w:val="24"/>
          <w:szCs w:val="24"/>
          <w:lang w:val="id-ID"/>
        </w:rPr>
        <w:t>non performing loan</w:t>
      </w:r>
      <w:r w:rsidR="00EA0AD2">
        <w:rPr>
          <w:rFonts w:ascii="Times New Roman" w:hAnsi="Times New Roman" w:cs="Times New Roman"/>
          <w:sz w:val="24"/>
          <w:szCs w:val="24"/>
          <w:lang w:val="sv-SE"/>
        </w:rPr>
        <w:t>(0,</w:t>
      </w:r>
      <w:r w:rsidR="00EA0AD2">
        <w:rPr>
          <w:rFonts w:ascii="Times New Roman" w:hAnsi="Times New Roman" w:cs="Times New Roman"/>
          <w:sz w:val="24"/>
          <w:szCs w:val="24"/>
          <w:lang w:val="id-ID"/>
        </w:rPr>
        <w:t>000</w:t>
      </w:r>
      <w:r w:rsidR="00EA0AD2">
        <w:rPr>
          <w:rFonts w:ascii="Times New Roman" w:hAnsi="Times New Roman" w:cs="Times New Roman"/>
          <w:sz w:val="24"/>
          <w:szCs w:val="24"/>
          <w:lang w:val="sv-SE"/>
        </w:rPr>
        <w:t>) lebih</w:t>
      </w:r>
      <w:r w:rsidR="00EA0AD2">
        <w:rPr>
          <w:rFonts w:ascii="Times New Roman" w:hAnsi="Times New Roman" w:cs="Times New Roman"/>
          <w:sz w:val="24"/>
          <w:szCs w:val="24"/>
          <w:lang w:val="id-ID"/>
        </w:rPr>
        <w:t xml:space="preserve">kecil </w:t>
      </w:r>
      <w:r w:rsidR="00EA0AD2" w:rsidRPr="00E52D4D">
        <w:rPr>
          <w:rFonts w:ascii="Times New Roman" w:hAnsi="Times New Roman" w:cs="Times New Roman"/>
          <w:sz w:val="24"/>
          <w:szCs w:val="24"/>
          <w:lang w:val="sv-SE"/>
        </w:rPr>
        <w:t xml:space="preserve">dibandingkan dengan alpha 5% (0,05) atau </w:t>
      </w:r>
      <w:r w:rsidR="00EA0AD2">
        <w:rPr>
          <w:rFonts w:ascii="Times New Roman" w:hAnsi="Times New Roman" w:cs="Times New Roman"/>
          <w:sz w:val="24"/>
          <w:szCs w:val="24"/>
        </w:rPr>
        <w:t>t</w:t>
      </w:r>
      <w:r w:rsidR="00EA0AD2" w:rsidRPr="00BC61DD">
        <w:rPr>
          <w:rFonts w:ascii="Times New Roman" w:hAnsi="Times New Roman" w:cs="Times New Roman"/>
          <w:sz w:val="24"/>
          <w:szCs w:val="24"/>
          <w:vertAlign w:val="subscript"/>
        </w:rPr>
        <w:t>hitung</w:t>
      </w:r>
      <w:r w:rsidR="00EA0AD2">
        <w:rPr>
          <w:rFonts w:ascii="Times New Roman" w:hAnsi="Times New Roman" w:cs="Times New Roman"/>
          <w:sz w:val="24"/>
          <w:szCs w:val="24"/>
        </w:rPr>
        <w:t xml:space="preserve"> = </w:t>
      </w:r>
      <w:r w:rsidR="00EA0AD2">
        <w:rPr>
          <w:rFonts w:ascii="Times New Roman" w:hAnsi="Times New Roman" w:cs="Times New Roman"/>
          <w:sz w:val="24"/>
          <w:szCs w:val="24"/>
          <w:lang w:val="id-ID"/>
        </w:rPr>
        <w:t>-9,583</w:t>
      </w:r>
      <w:r w:rsidR="00EA0AD2">
        <w:rPr>
          <w:rFonts w:ascii="Times New Roman" w:hAnsi="Times New Roman" w:cs="Times New Roman"/>
          <w:sz w:val="24"/>
          <w:szCs w:val="24"/>
        </w:rPr>
        <w:t xml:space="preserve"> (n-k=</w:t>
      </w:r>
      <w:r w:rsidR="00EA0AD2">
        <w:rPr>
          <w:rFonts w:ascii="Times New Roman" w:hAnsi="Times New Roman" w:cs="Times New Roman"/>
          <w:sz w:val="24"/>
          <w:szCs w:val="24"/>
          <w:lang w:val="id-ID"/>
        </w:rPr>
        <w:t>15</w:t>
      </w:r>
      <w:r w:rsidR="00EA0AD2">
        <w:rPr>
          <w:rFonts w:ascii="Times New Roman" w:hAnsi="Times New Roman" w:cs="Times New Roman"/>
          <w:sz w:val="24"/>
          <w:szCs w:val="24"/>
        </w:rPr>
        <w:t>-</w:t>
      </w:r>
      <w:r w:rsidR="00EA0AD2">
        <w:rPr>
          <w:rFonts w:ascii="Times New Roman" w:hAnsi="Times New Roman" w:cs="Times New Roman"/>
          <w:sz w:val="24"/>
          <w:szCs w:val="24"/>
          <w:lang w:val="id-ID"/>
        </w:rPr>
        <w:t>2</w:t>
      </w:r>
      <w:r w:rsidR="00EA0AD2">
        <w:rPr>
          <w:rFonts w:ascii="Times New Roman" w:hAnsi="Times New Roman" w:cs="Times New Roman"/>
          <w:sz w:val="24"/>
          <w:szCs w:val="24"/>
        </w:rPr>
        <w:t>=</w:t>
      </w:r>
      <w:r w:rsidR="00EA0AD2">
        <w:rPr>
          <w:rFonts w:ascii="Times New Roman" w:hAnsi="Times New Roman" w:cs="Times New Roman"/>
          <w:sz w:val="24"/>
          <w:szCs w:val="24"/>
          <w:lang w:val="id-ID"/>
        </w:rPr>
        <w:t>13</w:t>
      </w:r>
      <w:r w:rsidR="00EA0AD2" w:rsidRPr="00E52D4D">
        <w:rPr>
          <w:rFonts w:ascii="Times New Roman" w:hAnsi="Times New Roman" w:cs="Times New Roman"/>
          <w:sz w:val="24"/>
          <w:szCs w:val="24"/>
        </w:rPr>
        <w:t xml:space="preserve">) </w:t>
      </w:r>
      <w:r w:rsidR="00EA0AD2">
        <w:rPr>
          <w:rFonts w:ascii="Times New Roman" w:hAnsi="Times New Roman" w:cs="Times New Roman"/>
          <w:sz w:val="24"/>
          <w:szCs w:val="24"/>
        </w:rPr>
        <w:t>&gt; t</w:t>
      </w:r>
      <w:r w:rsidR="00EA0AD2" w:rsidRPr="00BC61DD">
        <w:rPr>
          <w:rFonts w:ascii="Times New Roman" w:hAnsi="Times New Roman" w:cs="Times New Roman"/>
          <w:sz w:val="24"/>
          <w:szCs w:val="24"/>
          <w:vertAlign w:val="subscript"/>
        </w:rPr>
        <w:t>tabel</w:t>
      </w:r>
      <w:r w:rsidR="00EA0AD2">
        <w:rPr>
          <w:rFonts w:ascii="Times New Roman" w:hAnsi="Times New Roman" w:cs="Times New Roman"/>
          <w:sz w:val="24"/>
          <w:szCs w:val="24"/>
        </w:rPr>
        <w:t xml:space="preserve"> 2,</w:t>
      </w:r>
      <w:r w:rsidR="00EA0AD2">
        <w:rPr>
          <w:rFonts w:ascii="Times New Roman" w:hAnsi="Times New Roman" w:cs="Times New Roman"/>
          <w:sz w:val="24"/>
          <w:szCs w:val="24"/>
          <w:lang w:val="id-ID"/>
        </w:rPr>
        <w:t>160</w:t>
      </w:r>
      <w:r w:rsidR="00EA0AD2" w:rsidRPr="00E52D4D">
        <w:rPr>
          <w:rFonts w:ascii="Times New Roman" w:hAnsi="Times New Roman" w:cs="Times New Roman"/>
          <w:sz w:val="24"/>
          <w:szCs w:val="24"/>
          <w:lang w:val="sv-SE"/>
        </w:rPr>
        <w:t>. Berdasarkan has</w:t>
      </w:r>
      <w:r w:rsidR="00EA0AD2">
        <w:rPr>
          <w:rFonts w:ascii="Times New Roman" w:hAnsi="Times New Roman" w:cs="Times New Roman"/>
          <w:sz w:val="24"/>
          <w:szCs w:val="24"/>
          <w:lang w:val="sv-SE"/>
        </w:rPr>
        <w:t xml:space="preserve">il yang diperoleh maka menolak </w:t>
      </w:r>
      <w:r w:rsidR="00EA0AD2" w:rsidRPr="00E52D4D">
        <w:rPr>
          <w:rFonts w:ascii="Times New Roman" w:hAnsi="Times New Roman" w:cs="Times New Roman"/>
          <w:sz w:val="24"/>
          <w:szCs w:val="24"/>
          <w:lang w:val="sv-SE"/>
        </w:rPr>
        <w:t>H</w:t>
      </w:r>
      <w:r w:rsidR="00EA0AD2" w:rsidRPr="00E52D4D">
        <w:rPr>
          <w:rFonts w:ascii="Times New Roman" w:hAnsi="Times New Roman" w:cs="Times New Roman"/>
          <w:sz w:val="24"/>
          <w:szCs w:val="24"/>
          <w:vertAlign w:val="subscript"/>
          <w:lang w:val="sv-SE"/>
        </w:rPr>
        <w:t>0</w:t>
      </w:r>
      <w:r w:rsidR="00EA0AD2" w:rsidRPr="00E52D4D">
        <w:rPr>
          <w:rFonts w:ascii="Times New Roman" w:hAnsi="Times New Roman" w:cs="Times New Roman"/>
          <w:sz w:val="24"/>
          <w:szCs w:val="24"/>
          <w:lang w:val="sv-SE"/>
        </w:rPr>
        <w:t xml:space="preserve"> dan menerima H</w:t>
      </w:r>
      <w:r w:rsidR="00EA0AD2" w:rsidRPr="00E52D4D">
        <w:rPr>
          <w:rFonts w:ascii="Times New Roman" w:hAnsi="Times New Roman" w:cs="Times New Roman"/>
          <w:sz w:val="24"/>
          <w:szCs w:val="24"/>
          <w:vertAlign w:val="subscript"/>
          <w:lang w:val="sv-SE"/>
        </w:rPr>
        <w:t>a</w:t>
      </w:r>
      <w:r w:rsidR="00EA0AD2">
        <w:rPr>
          <w:rFonts w:ascii="Times New Roman" w:hAnsi="Times New Roman" w:cs="Times New Roman"/>
          <w:sz w:val="24"/>
          <w:szCs w:val="24"/>
          <w:lang w:val="id-ID"/>
        </w:rPr>
        <w:t xml:space="preserve">. </w:t>
      </w:r>
      <w:r w:rsidR="00EA0AD2">
        <w:rPr>
          <w:rFonts w:ascii="Times New Roman" w:hAnsi="Times New Roman" w:cs="Times New Roman"/>
          <w:sz w:val="24"/>
          <w:szCs w:val="24"/>
          <w:lang w:val="sv-SE"/>
        </w:rPr>
        <w:t xml:space="preserve">Dengan </w:t>
      </w:r>
      <w:r w:rsidR="00EA0AD2" w:rsidRPr="00E52D4D">
        <w:rPr>
          <w:rFonts w:ascii="Times New Roman" w:hAnsi="Times New Roman" w:cs="Times New Roman"/>
          <w:sz w:val="24"/>
          <w:szCs w:val="24"/>
          <w:lang w:val="sv-SE"/>
        </w:rPr>
        <w:t xml:space="preserve">demikian variabel </w:t>
      </w:r>
      <w:r w:rsidR="00EA0AD2">
        <w:rPr>
          <w:rFonts w:ascii="Times New Roman" w:hAnsi="Times New Roman" w:cs="Times New Roman"/>
          <w:bCs/>
          <w:i/>
          <w:sz w:val="24"/>
          <w:szCs w:val="24"/>
          <w:lang w:val="id-ID"/>
        </w:rPr>
        <w:t>non performing loan</w:t>
      </w:r>
      <w:r w:rsidR="00EA0AD2">
        <w:rPr>
          <w:rFonts w:ascii="Times New Roman" w:hAnsi="Times New Roman" w:cs="Times New Roman"/>
          <w:sz w:val="24"/>
          <w:szCs w:val="24"/>
          <w:lang w:val="sv-SE"/>
        </w:rPr>
        <w:t xml:space="preserve">berpengaruh </w:t>
      </w:r>
      <w:r w:rsidR="00EA0AD2">
        <w:rPr>
          <w:rFonts w:ascii="Times New Roman" w:hAnsi="Times New Roman" w:cs="Times New Roman"/>
          <w:sz w:val="24"/>
          <w:szCs w:val="24"/>
          <w:lang w:val="id-ID"/>
        </w:rPr>
        <w:t>negatif dan signifikan</w:t>
      </w:r>
      <w:r w:rsidR="00EA0AD2" w:rsidRPr="00E52D4D">
        <w:rPr>
          <w:rFonts w:ascii="Times New Roman" w:hAnsi="Times New Roman" w:cs="Times New Roman"/>
          <w:sz w:val="24"/>
          <w:szCs w:val="24"/>
        </w:rPr>
        <w:t xml:space="preserve">terhadap </w:t>
      </w:r>
      <w:r w:rsidR="00EA0AD2" w:rsidRPr="00E52D4D">
        <w:rPr>
          <w:rFonts w:ascii="Times New Roman" w:hAnsi="Times New Roman" w:cs="Times New Roman"/>
          <w:i/>
          <w:sz w:val="24"/>
          <w:szCs w:val="24"/>
          <w:lang w:val="id-ID"/>
        </w:rPr>
        <w:t xml:space="preserve">return on asset </w:t>
      </w:r>
      <w:r w:rsidR="00EA0AD2" w:rsidRPr="00E52D4D">
        <w:rPr>
          <w:rFonts w:ascii="Times New Roman" w:hAnsi="Times New Roman" w:cs="Times New Roman"/>
          <w:sz w:val="24"/>
          <w:szCs w:val="24"/>
          <w:lang w:val="id-ID"/>
        </w:rPr>
        <w:t>(ROA)</w:t>
      </w:r>
      <w:r w:rsidR="00EA0AD2" w:rsidRPr="00E52D4D">
        <w:rPr>
          <w:rFonts w:ascii="Times New Roman" w:hAnsi="Times New Roman" w:cs="Times New Roman"/>
          <w:sz w:val="24"/>
          <w:szCs w:val="24"/>
        </w:rPr>
        <w:t xml:space="preserve"> pada </w:t>
      </w:r>
      <w:r w:rsidR="00EA0AD2">
        <w:rPr>
          <w:rFonts w:ascii="Times New Roman" w:eastAsia="Times New Roman" w:hAnsi="Times New Roman" w:cs="Times New Roman"/>
          <w:bCs/>
          <w:sz w:val="24"/>
          <w:szCs w:val="24"/>
          <w:lang w:val="id-ID"/>
        </w:rPr>
        <w:t>Perbankan yang terdaftar di BEI.</w:t>
      </w:r>
    </w:p>
    <w:p w:rsidR="00EA0AD2" w:rsidRPr="00423D43" w:rsidRDefault="00EA0AD2" w:rsidP="00080368">
      <w:pPr>
        <w:pStyle w:val="ListParagraph"/>
        <w:numPr>
          <w:ilvl w:val="0"/>
          <w:numId w:val="19"/>
        </w:numPr>
        <w:spacing w:line="240" w:lineRule="auto"/>
        <w:rPr>
          <w:rFonts w:ascii="Times New Roman" w:hAnsi="Times New Roman" w:cs="Times New Roman"/>
          <w:sz w:val="24"/>
          <w:szCs w:val="24"/>
          <w:lang w:val="id-ID"/>
        </w:rPr>
      </w:pPr>
      <w:r w:rsidRPr="00423D43">
        <w:rPr>
          <w:rFonts w:ascii="Times New Roman" w:hAnsi="Times New Roman" w:cs="Times New Roman"/>
          <w:sz w:val="24"/>
          <w:szCs w:val="24"/>
          <w:lang w:val="id-ID"/>
        </w:rPr>
        <w:t>K</w:t>
      </w:r>
      <w:r w:rsidRPr="00423D43">
        <w:rPr>
          <w:rFonts w:ascii="Times New Roman" w:hAnsi="Times New Roman" w:cs="Times New Roman"/>
          <w:sz w:val="24"/>
          <w:szCs w:val="24"/>
        </w:rPr>
        <w:t>oefesien determinasi</w:t>
      </w:r>
    </w:p>
    <w:p w:rsidR="00EA0AD2" w:rsidRPr="00080368" w:rsidRDefault="00080368" w:rsidP="0008036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V</w:t>
      </w:r>
    </w:p>
    <w:p w:rsidR="00EA0AD2" w:rsidRDefault="00EA0AD2" w:rsidP="00080368">
      <w:pPr>
        <w:spacing w:line="240" w:lineRule="auto"/>
        <w:jc w:val="center"/>
        <w:rPr>
          <w:rFonts w:ascii="Times New Roman" w:hAnsi="Times New Roman" w:cs="Times New Roman"/>
          <w:b/>
          <w:sz w:val="24"/>
          <w:szCs w:val="24"/>
          <w:lang w:val="id-ID"/>
        </w:rPr>
      </w:pPr>
      <w:r w:rsidRPr="00083601">
        <w:rPr>
          <w:rFonts w:ascii="Times New Roman" w:hAnsi="Times New Roman" w:cs="Times New Roman"/>
          <w:b/>
          <w:sz w:val="24"/>
          <w:szCs w:val="24"/>
        </w:rPr>
        <w:t>Hasil koefisien determinasi</w:t>
      </w:r>
    </w:p>
    <w:tbl>
      <w:tblPr>
        <w:tblW w:w="0" w:type="auto"/>
        <w:jc w:val="center"/>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551"/>
        <w:gridCol w:w="478"/>
        <w:gridCol w:w="821"/>
        <w:gridCol w:w="1571"/>
        <w:gridCol w:w="2081"/>
        <w:gridCol w:w="1261"/>
      </w:tblGrid>
      <w:tr w:rsidR="00EA0AD2" w:rsidRPr="00B702C4" w:rsidTr="000873A2">
        <w:trPr>
          <w:cantSplit/>
          <w:trHeight w:val="321"/>
          <w:tblHeader/>
          <w:jc w:val="center"/>
        </w:trPr>
        <w:tc>
          <w:tcPr>
            <w:tcW w:w="0" w:type="auto"/>
            <w:gridSpan w:val="6"/>
            <w:tcBorders>
              <w:top w:val="nil"/>
              <w:left w:val="nil"/>
              <w:bottom w:val="nil"/>
              <w:right w:val="nil"/>
            </w:tcBorders>
            <w:shd w:val="clear" w:color="auto" w:fill="FFFFFF"/>
            <w:tcMar>
              <w:top w:w="30" w:type="dxa"/>
              <w:left w:w="30" w:type="dxa"/>
              <w:bottom w:w="30" w:type="dxa"/>
              <w:right w:w="30" w:type="dxa"/>
            </w:tcMar>
            <w:vAlign w:val="center"/>
          </w:tcPr>
          <w:p w:rsidR="00EA0AD2" w:rsidRPr="00DB40FB" w:rsidRDefault="00EA0AD2" w:rsidP="00080368">
            <w:pPr>
              <w:autoSpaceDE w:val="0"/>
              <w:autoSpaceDN w:val="0"/>
              <w:adjustRightInd w:val="0"/>
              <w:spacing w:line="240" w:lineRule="auto"/>
              <w:jc w:val="center"/>
              <w:rPr>
                <w:rFonts w:ascii="Arial" w:hAnsi="Arial" w:cs="Arial"/>
                <w:i/>
                <w:color w:val="000000"/>
                <w:sz w:val="18"/>
                <w:szCs w:val="18"/>
              </w:rPr>
            </w:pPr>
            <w:r w:rsidRPr="00DB40FB">
              <w:rPr>
                <w:rFonts w:ascii="Arial" w:hAnsi="Arial" w:cs="Arial"/>
                <w:b/>
                <w:bCs/>
                <w:i/>
                <w:color w:val="000000"/>
                <w:sz w:val="18"/>
                <w:szCs w:val="18"/>
              </w:rPr>
              <w:t>Model Summary</w:t>
            </w:r>
            <w:r w:rsidRPr="00DB40FB">
              <w:rPr>
                <w:rFonts w:ascii="Arial" w:hAnsi="Arial" w:cs="Arial"/>
                <w:b/>
                <w:bCs/>
                <w:i/>
                <w:color w:val="000000"/>
                <w:sz w:val="18"/>
                <w:szCs w:val="18"/>
                <w:vertAlign w:val="superscript"/>
              </w:rPr>
              <w:t>b</w:t>
            </w:r>
          </w:p>
        </w:tc>
      </w:tr>
      <w:tr w:rsidR="00EA0AD2" w:rsidRPr="00B702C4" w:rsidTr="000873A2">
        <w:trPr>
          <w:cantSplit/>
          <w:trHeight w:val="15"/>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A0AD2" w:rsidRPr="00B702C4" w:rsidRDefault="00EA0AD2" w:rsidP="000873A2">
            <w:pPr>
              <w:autoSpaceDE w:val="0"/>
              <w:autoSpaceDN w:val="0"/>
              <w:adjustRightInd w:val="0"/>
              <w:spacing w:line="240" w:lineRule="auto"/>
              <w:rPr>
                <w:rFonts w:ascii="Arial" w:hAnsi="Arial" w:cs="Arial"/>
                <w:color w:val="000000"/>
                <w:sz w:val="18"/>
                <w:szCs w:val="18"/>
              </w:rPr>
            </w:pPr>
            <w:r w:rsidRPr="00B702C4">
              <w:rPr>
                <w:rFonts w:ascii="Arial" w:hAnsi="Arial" w:cs="Arial"/>
                <w:color w:val="000000"/>
                <w:sz w:val="18"/>
                <w:szCs w:val="18"/>
              </w:rPr>
              <w:t>Model</w:t>
            </w: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R</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A0AD2" w:rsidRPr="00DB40FB" w:rsidRDefault="00EA0AD2" w:rsidP="000873A2">
            <w:pPr>
              <w:autoSpaceDE w:val="0"/>
              <w:autoSpaceDN w:val="0"/>
              <w:adjustRightInd w:val="0"/>
              <w:spacing w:line="240" w:lineRule="auto"/>
              <w:jc w:val="center"/>
              <w:rPr>
                <w:rFonts w:ascii="Arial" w:hAnsi="Arial" w:cs="Arial"/>
                <w:i/>
                <w:color w:val="000000"/>
                <w:sz w:val="18"/>
                <w:szCs w:val="18"/>
              </w:rPr>
            </w:pPr>
            <w:r w:rsidRPr="00DB40FB">
              <w:rPr>
                <w:rFonts w:ascii="Arial" w:hAnsi="Arial" w:cs="Arial"/>
                <w:i/>
                <w:color w:val="000000"/>
                <w:sz w:val="18"/>
                <w:szCs w:val="18"/>
              </w:rPr>
              <w:t>R Square</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A0AD2" w:rsidRPr="00DB40FB" w:rsidRDefault="00EA0AD2" w:rsidP="000873A2">
            <w:pPr>
              <w:autoSpaceDE w:val="0"/>
              <w:autoSpaceDN w:val="0"/>
              <w:adjustRightInd w:val="0"/>
              <w:spacing w:line="240" w:lineRule="auto"/>
              <w:jc w:val="center"/>
              <w:rPr>
                <w:rFonts w:ascii="Arial" w:hAnsi="Arial" w:cs="Arial"/>
                <w:i/>
                <w:color w:val="000000"/>
                <w:sz w:val="18"/>
                <w:szCs w:val="18"/>
              </w:rPr>
            </w:pPr>
            <w:r w:rsidRPr="00DB40FB">
              <w:rPr>
                <w:rFonts w:ascii="Arial" w:hAnsi="Arial" w:cs="Arial"/>
                <w:i/>
                <w:color w:val="000000"/>
                <w:sz w:val="18"/>
                <w:szCs w:val="18"/>
              </w:rPr>
              <w:t>Adjusted R Square</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A0AD2" w:rsidRPr="00DB40FB" w:rsidRDefault="00EA0AD2" w:rsidP="000873A2">
            <w:pPr>
              <w:autoSpaceDE w:val="0"/>
              <w:autoSpaceDN w:val="0"/>
              <w:adjustRightInd w:val="0"/>
              <w:spacing w:line="240" w:lineRule="auto"/>
              <w:jc w:val="center"/>
              <w:rPr>
                <w:rFonts w:ascii="Arial" w:hAnsi="Arial" w:cs="Arial"/>
                <w:i/>
                <w:color w:val="000000"/>
                <w:sz w:val="18"/>
                <w:szCs w:val="18"/>
              </w:rPr>
            </w:pPr>
            <w:r w:rsidRPr="00DB40FB">
              <w:rPr>
                <w:rFonts w:ascii="Arial" w:hAnsi="Arial" w:cs="Arial"/>
                <w:i/>
                <w:color w:val="000000"/>
                <w:sz w:val="18"/>
                <w:szCs w:val="18"/>
              </w:rPr>
              <w:t>Std. Error of the Estimate</w:t>
            </w:r>
          </w:p>
        </w:tc>
        <w:tc>
          <w:tcPr>
            <w:tcW w:w="0" w:type="auto"/>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A0AD2" w:rsidRPr="00B702C4" w:rsidRDefault="00EA0AD2" w:rsidP="000873A2">
            <w:pPr>
              <w:autoSpaceDE w:val="0"/>
              <w:autoSpaceDN w:val="0"/>
              <w:adjustRightInd w:val="0"/>
              <w:spacing w:line="240" w:lineRule="auto"/>
              <w:jc w:val="center"/>
              <w:rPr>
                <w:rFonts w:ascii="Arial" w:hAnsi="Arial" w:cs="Arial"/>
                <w:color w:val="000000"/>
                <w:sz w:val="18"/>
                <w:szCs w:val="18"/>
              </w:rPr>
            </w:pPr>
            <w:r w:rsidRPr="00B702C4">
              <w:rPr>
                <w:rFonts w:ascii="Arial" w:hAnsi="Arial" w:cs="Arial"/>
                <w:color w:val="000000"/>
                <w:sz w:val="18"/>
                <w:szCs w:val="18"/>
              </w:rPr>
              <w:t>Durbin-Watson</w:t>
            </w:r>
          </w:p>
        </w:tc>
      </w:tr>
      <w:tr w:rsidR="00EA0AD2" w:rsidRPr="00B702C4" w:rsidTr="000873A2">
        <w:trPr>
          <w:cantSplit/>
          <w:trHeight w:val="15"/>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A0AD2" w:rsidRPr="00B702C4" w:rsidRDefault="00EA0AD2" w:rsidP="000873A2">
            <w:pPr>
              <w:autoSpaceDE w:val="0"/>
              <w:autoSpaceDN w:val="0"/>
              <w:adjustRightInd w:val="0"/>
              <w:spacing w:line="240" w:lineRule="auto"/>
              <w:rPr>
                <w:rFonts w:ascii="Arial" w:hAnsi="Arial" w:cs="Arial"/>
                <w:color w:val="000000"/>
                <w:sz w:val="18"/>
                <w:szCs w:val="18"/>
              </w:rPr>
            </w:pPr>
            <w:r w:rsidRPr="00B702C4">
              <w:rPr>
                <w:rFonts w:ascii="Arial" w:hAnsi="Arial" w:cs="Arial"/>
                <w:color w:val="000000"/>
                <w:sz w:val="18"/>
                <w:szCs w:val="18"/>
              </w:rPr>
              <w:lastRenderedPageBreak/>
              <w:t>1</w:t>
            </w: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.833</w:t>
            </w:r>
            <w:r w:rsidRPr="00B702C4">
              <w:rPr>
                <w:rFonts w:ascii="Arial" w:hAnsi="Arial" w:cs="Arial"/>
                <w:color w:val="000000"/>
                <w:sz w:val="18"/>
                <w:szCs w:val="18"/>
                <w:vertAlign w:val="superscript"/>
              </w:rPr>
              <w:t>a</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.694</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.690</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.22557</w:t>
            </w:r>
          </w:p>
        </w:tc>
        <w:tc>
          <w:tcPr>
            <w:tcW w:w="0" w:type="auto"/>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A0AD2" w:rsidRPr="00B702C4" w:rsidRDefault="00EA0AD2" w:rsidP="000873A2">
            <w:pPr>
              <w:autoSpaceDE w:val="0"/>
              <w:autoSpaceDN w:val="0"/>
              <w:adjustRightInd w:val="0"/>
              <w:spacing w:line="240" w:lineRule="auto"/>
              <w:jc w:val="right"/>
              <w:rPr>
                <w:rFonts w:ascii="Arial" w:hAnsi="Arial" w:cs="Arial"/>
                <w:color w:val="000000"/>
                <w:sz w:val="18"/>
                <w:szCs w:val="18"/>
              </w:rPr>
            </w:pPr>
            <w:r w:rsidRPr="00B702C4">
              <w:rPr>
                <w:rFonts w:ascii="Arial" w:hAnsi="Arial" w:cs="Arial"/>
                <w:color w:val="000000"/>
                <w:sz w:val="18"/>
                <w:szCs w:val="18"/>
              </w:rPr>
              <w:t>1.173</w:t>
            </w:r>
          </w:p>
        </w:tc>
      </w:tr>
      <w:tr w:rsidR="00EA0AD2" w:rsidRPr="00B702C4" w:rsidTr="000873A2">
        <w:trPr>
          <w:cantSplit/>
          <w:trHeight w:val="45"/>
          <w:jc w:val="center"/>
        </w:trPr>
        <w:tc>
          <w:tcPr>
            <w:tcW w:w="0" w:type="auto"/>
            <w:gridSpan w:val="4"/>
            <w:tcBorders>
              <w:top w:val="nil"/>
              <w:left w:val="nil"/>
              <w:bottom w:val="nil"/>
              <w:right w:val="nil"/>
            </w:tcBorders>
            <w:shd w:val="clear" w:color="auto" w:fill="FFFFFF"/>
            <w:tcMar>
              <w:top w:w="30" w:type="dxa"/>
              <w:left w:w="30" w:type="dxa"/>
              <w:bottom w:w="30" w:type="dxa"/>
              <w:right w:w="30" w:type="dxa"/>
            </w:tcMar>
          </w:tcPr>
          <w:p w:rsidR="00EA0AD2" w:rsidRPr="00DB40FB" w:rsidRDefault="00EA0AD2" w:rsidP="00800263">
            <w:pPr>
              <w:autoSpaceDE w:val="0"/>
              <w:autoSpaceDN w:val="0"/>
              <w:adjustRightInd w:val="0"/>
              <w:spacing w:line="240" w:lineRule="auto"/>
              <w:rPr>
                <w:rFonts w:ascii="Arial" w:hAnsi="Arial" w:cs="Arial"/>
                <w:i/>
                <w:color w:val="000000"/>
                <w:sz w:val="18"/>
                <w:szCs w:val="18"/>
              </w:rPr>
            </w:pPr>
            <w:r w:rsidRPr="00DB40FB">
              <w:rPr>
                <w:rFonts w:ascii="Arial" w:hAnsi="Arial" w:cs="Arial"/>
                <w:i/>
                <w:color w:val="000000"/>
                <w:sz w:val="18"/>
                <w:szCs w:val="18"/>
              </w:rPr>
              <w:t>a. Predictors: (Constant), npl</w:t>
            </w:r>
          </w:p>
        </w:tc>
        <w:tc>
          <w:tcPr>
            <w:tcW w:w="0" w:type="auto"/>
            <w:tcBorders>
              <w:top w:val="nil"/>
              <w:left w:val="nil"/>
              <w:bottom w:val="nil"/>
              <w:right w:val="nil"/>
            </w:tcBorders>
            <w:shd w:val="clear" w:color="auto" w:fill="FFFFFF"/>
            <w:tcMar>
              <w:top w:w="30" w:type="dxa"/>
              <w:left w:w="30" w:type="dxa"/>
              <w:bottom w:w="30" w:type="dxa"/>
              <w:right w:w="30" w:type="dxa"/>
            </w:tcMar>
          </w:tcPr>
          <w:p w:rsidR="00EA0AD2" w:rsidRPr="00B702C4" w:rsidRDefault="00EA0AD2" w:rsidP="00800263">
            <w:pPr>
              <w:autoSpaceDE w:val="0"/>
              <w:autoSpaceDN w:val="0"/>
              <w:adjustRightInd w:val="0"/>
              <w:spacing w:line="240" w:lineRule="auto"/>
              <w:rPr>
                <w:rFonts w:ascii="Times New Roman" w:hAnsi="Times New Roman" w:cs="Times New Roman"/>
                <w:sz w:val="24"/>
                <w:szCs w:val="24"/>
              </w:rPr>
            </w:pPr>
          </w:p>
        </w:tc>
        <w:tc>
          <w:tcPr>
            <w:tcW w:w="0" w:type="auto"/>
            <w:tcBorders>
              <w:top w:val="nil"/>
              <w:left w:val="nil"/>
              <w:bottom w:val="nil"/>
              <w:right w:val="nil"/>
            </w:tcBorders>
            <w:shd w:val="clear" w:color="auto" w:fill="FFFFFF"/>
            <w:tcMar>
              <w:top w:w="30" w:type="dxa"/>
              <w:left w:w="30" w:type="dxa"/>
              <w:bottom w:w="30" w:type="dxa"/>
              <w:right w:w="30" w:type="dxa"/>
            </w:tcMar>
          </w:tcPr>
          <w:p w:rsidR="00EA0AD2" w:rsidRPr="00B702C4" w:rsidRDefault="00EA0AD2" w:rsidP="00800263">
            <w:pPr>
              <w:autoSpaceDE w:val="0"/>
              <w:autoSpaceDN w:val="0"/>
              <w:adjustRightInd w:val="0"/>
              <w:spacing w:line="240" w:lineRule="auto"/>
              <w:rPr>
                <w:rFonts w:ascii="Times New Roman" w:hAnsi="Times New Roman" w:cs="Times New Roman"/>
                <w:sz w:val="24"/>
                <w:szCs w:val="24"/>
              </w:rPr>
            </w:pPr>
          </w:p>
        </w:tc>
      </w:tr>
      <w:tr w:rsidR="00EA0AD2" w:rsidRPr="00B702C4" w:rsidTr="000873A2">
        <w:trPr>
          <w:cantSplit/>
          <w:trHeight w:val="55"/>
          <w:jc w:val="center"/>
        </w:trPr>
        <w:tc>
          <w:tcPr>
            <w:tcW w:w="0" w:type="auto"/>
            <w:gridSpan w:val="4"/>
            <w:tcBorders>
              <w:top w:val="nil"/>
              <w:left w:val="nil"/>
              <w:bottom w:val="nil"/>
              <w:right w:val="nil"/>
            </w:tcBorders>
            <w:shd w:val="clear" w:color="auto" w:fill="FFFFFF"/>
            <w:tcMar>
              <w:top w:w="30" w:type="dxa"/>
              <w:left w:w="30" w:type="dxa"/>
              <w:bottom w:w="30" w:type="dxa"/>
              <w:right w:w="30" w:type="dxa"/>
            </w:tcMar>
          </w:tcPr>
          <w:p w:rsidR="00EA0AD2" w:rsidRPr="00DB40FB" w:rsidRDefault="00EA0AD2" w:rsidP="00800263">
            <w:pPr>
              <w:autoSpaceDE w:val="0"/>
              <w:autoSpaceDN w:val="0"/>
              <w:adjustRightInd w:val="0"/>
              <w:spacing w:line="240" w:lineRule="auto"/>
              <w:rPr>
                <w:rFonts w:ascii="Arial" w:hAnsi="Arial" w:cs="Arial"/>
                <w:i/>
                <w:color w:val="000000"/>
                <w:sz w:val="18"/>
                <w:szCs w:val="18"/>
              </w:rPr>
            </w:pPr>
            <w:r w:rsidRPr="00DB40FB">
              <w:rPr>
                <w:rFonts w:ascii="Arial" w:hAnsi="Arial" w:cs="Arial"/>
                <w:i/>
                <w:color w:val="000000"/>
                <w:sz w:val="18"/>
                <w:szCs w:val="18"/>
              </w:rPr>
              <w:t>b. Dependent Variable: roa</w:t>
            </w:r>
          </w:p>
        </w:tc>
        <w:tc>
          <w:tcPr>
            <w:tcW w:w="0" w:type="auto"/>
            <w:tcBorders>
              <w:top w:val="nil"/>
              <w:left w:val="nil"/>
              <w:bottom w:val="nil"/>
              <w:right w:val="nil"/>
            </w:tcBorders>
            <w:shd w:val="clear" w:color="auto" w:fill="FFFFFF"/>
            <w:tcMar>
              <w:top w:w="30" w:type="dxa"/>
              <w:left w:w="30" w:type="dxa"/>
              <w:bottom w:w="30" w:type="dxa"/>
              <w:right w:w="30" w:type="dxa"/>
            </w:tcMar>
          </w:tcPr>
          <w:p w:rsidR="00EA0AD2" w:rsidRPr="00B702C4" w:rsidRDefault="00EA0AD2" w:rsidP="00800263">
            <w:pPr>
              <w:autoSpaceDE w:val="0"/>
              <w:autoSpaceDN w:val="0"/>
              <w:adjustRightInd w:val="0"/>
              <w:spacing w:line="240" w:lineRule="auto"/>
              <w:rPr>
                <w:rFonts w:ascii="Times New Roman" w:hAnsi="Times New Roman" w:cs="Times New Roman"/>
                <w:sz w:val="24"/>
                <w:szCs w:val="24"/>
              </w:rPr>
            </w:pPr>
          </w:p>
        </w:tc>
        <w:tc>
          <w:tcPr>
            <w:tcW w:w="0" w:type="auto"/>
            <w:tcBorders>
              <w:top w:val="nil"/>
              <w:left w:val="nil"/>
              <w:bottom w:val="nil"/>
              <w:right w:val="nil"/>
            </w:tcBorders>
            <w:shd w:val="clear" w:color="auto" w:fill="FFFFFF"/>
            <w:tcMar>
              <w:top w:w="30" w:type="dxa"/>
              <w:left w:w="30" w:type="dxa"/>
              <w:bottom w:w="30" w:type="dxa"/>
              <w:right w:w="30" w:type="dxa"/>
            </w:tcMar>
          </w:tcPr>
          <w:p w:rsidR="00EA0AD2" w:rsidRPr="00B702C4" w:rsidRDefault="00EA0AD2" w:rsidP="00800263">
            <w:pPr>
              <w:autoSpaceDE w:val="0"/>
              <w:autoSpaceDN w:val="0"/>
              <w:adjustRightInd w:val="0"/>
              <w:spacing w:line="240" w:lineRule="auto"/>
              <w:rPr>
                <w:rFonts w:ascii="Times New Roman" w:hAnsi="Times New Roman" w:cs="Times New Roman"/>
                <w:sz w:val="24"/>
                <w:szCs w:val="24"/>
              </w:rPr>
            </w:pPr>
          </w:p>
        </w:tc>
      </w:tr>
    </w:tbl>
    <w:p w:rsidR="00EA0AD2" w:rsidRDefault="00423D43" w:rsidP="00423D43">
      <w:pPr>
        <w:pStyle w:val="Default"/>
        <w:jc w:val="both"/>
      </w:pPr>
      <w:r>
        <w:t xml:space="preserve">     </w:t>
      </w:r>
      <w:r w:rsidR="00EA0AD2">
        <w:t>Koefisien determinasi digunakan untuk melihat seb</w:t>
      </w:r>
      <w:r w:rsidR="00EA0AD2">
        <w:rPr>
          <w:lang w:val="id-ID"/>
        </w:rPr>
        <w:t>e</w:t>
      </w:r>
      <w:r w:rsidR="00EA0AD2">
        <w:t xml:space="preserve">rapa besar variabel </w:t>
      </w:r>
      <w:r w:rsidR="00EA0AD2">
        <w:rPr>
          <w:i/>
          <w:lang w:val="id-ID"/>
        </w:rPr>
        <w:t xml:space="preserve">non performing loan </w:t>
      </w:r>
      <w:r w:rsidR="00EA0AD2">
        <w:t>berpengaruh terhadap profitabilitas. Untuk nilai koefisien determinasi dapat dilihat pada tabel IV.</w:t>
      </w:r>
      <w:r w:rsidR="00EA0AD2">
        <w:rPr>
          <w:lang w:val="id-ID"/>
        </w:rPr>
        <w:t>5</w:t>
      </w:r>
      <w:r w:rsidR="00EA0AD2">
        <w:t xml:space="preserve"> dikolom </w:t>
      </w:r>
      <w:r w:rsidR="00EA0AD2" w:rsidRPr="00DB40FB">
        <w:rPr>
          <w:i/>
        </w:rPr>
        <w:t>R</w:t>
      </w:r>
      <w:r w:rsidR="00EA0AD2">
        <w:rPr>
          <w:i/>
        </w:rPr>
        <w:t xml:space="preserve"> Squ</w:t>
      </w:r>
      <w:r w:rsidR="00EA0AD2">
        <w:rPr>
          <w:i/>
          <w:lang w:val="id-ID"/>
        </w:rPr>
        <w:t>a</w:t>
      </w:r>
      <w:r w:rsidR="00EA0AD2" w:rsidRPr="00470716">
        <w:rPr>
          <w:i/>
        </w:rPr>
        <w:t xml:space="preserve">re </w:t>
      </w:r>
      <w:r w:rsidR="00EA0AD2">
        <w:t xml:space="preserve">yaitu sebesar </w:t>
      </w:r>
      <w:r w:rsidR="00EA0AD2">
        <w:rPr>
          <w:lang w:val="id-ID"/>
        </w:rPr>
        <w:t>0,694</w:t>
      </w:r>
      <w:r w:rsidR="00EA0AD2">
        <w:t xml:space="preserve"> atau </w:t>
      </w:r>
      <w:r w:rsidR="00EA0AD2">
        <w:rPr>
          <w:lang w:val="id-ID"/>
        </w:rPr>
        <w:t>69,4%</w:t>
      </w:r>
      <w:r w:rsidR="00EA0AD2">
        <w:t xml:space="preserve">. Artinya pengaruh </w:t>
      </w:r>
      <w:r w:rsidR="00EA0AD2">
        <w:rPr>
          <w:i/>
          <w:lang w:val="id-ID"/>
        </w:rPr>
        <w:t>non performing loan</w:t>
      </w:r>
      <w:r w:rsidR="00EA0AD2">
        <w:t xml:space="preserve">terhadap profitabilitas sebesar </w:t>
      </w:r>
      <w:r w:rsidR="00EA0AD2">
        <w:rPr>
          <w:lang w:val="id-ID"/>
        </w:rPr>
        <w:t>69,4%</w:t>
      </w:r>
      <w:r w:rsidR="00EA0AD2">
        <w:t xml:space="preserve"> sedangka</w:t>
      </w:r>
      <w:r w:rsidR="00EA0AD2">
        <w:rPr>
          <w:lang w:val="id-ID"/>
        </w:rPr>
        <w:t>n</w:t>
      </w:r>
      <w:r w:rsidR="00EA0AD2">
        <w:t xml:space="preserve"> sisanya yaitu </w:t>
      </w:r>
      <w:r w:rsidR="00EA0AD2">
        <w:rPr>
          <w:lang w:val="id-ID"/>
        </w:rPr>
        <w:t>30,6%</w:t>
      </w:r>
      <w:r w:rsidR="00EA0AD2">
        <w:t xml:space="preserve"> merupakan pengaruh </w:t>
      </w:r>
      <w:r w:rsidR="00EA0AD2">
        <w:rPr>
          <w:lang w:val="id-ID"/>
        </w:rPr>
        <w:t>variabel</w:t>
      </w:r>
      <w:r w:rsidR="00EA0AD2">
        <w:t xml:space="preserve"> lain </w:t>
      </w:r>
      <w:r w:rsidR="00EA0AD2">
        <w:rPr>
          <w:lang w:val="id-ID"/>
        </w:rPr>
        <w:t>diluar</w:t>
      </w:r>
      <w:r w:rsidR="00EA0AD2">
        <w:t xml:space="preserve"> penelitian ini</w:t>
      </w:r>
      <w:r w:rsidR="00EA0AD2">
        <w:rPr>
          <w:lang w:val="id-ID"/>
        </w:rPr>
        <w:t xml:space="preserve"> seperti </w:t>
      </w:r>
      <w:r w:rsidR="00EA0AD2" w:rsidRPr="00E65E28">
        <w:rPr>
          <w:bCs/>
          <w:i/>
        </w:rPr>
        <w:t>capital adequacy ratio</w:t>
      </w:r>
      <w:r w:rsidR="00EA0AD2" w:rsidRPr="00E65E28">
        <w:rPr>
          <w:bCs/>
        </w:rPr>
        <w:t xml:space="preserve"> (CAR)</w:t>
      </w:r>
      <w:r w:rsidR="00EA0AD2">
        <w:rPr>
          <w:bCs/>
          <w:lang w:val="id-ID"/>
        </w:rPr>
        <w:t xml:space="preserve">, </w:t>
      </w:r>
      <w:r w:rsidR="00EA0AD2" w:rsidRPr="00832DBB">
        <w:rPr>
          <w:bCs/>
        </w:rPr>
        <w:t>biaya operasional pendapatan operasional</w:t>
      </w:r>
      <w:r w:rsidR="00EA0AD2">
        <w:rPr>
          <w:bCs/>
          <w:lang w:val="id-ID"/>
        </w:rPr>
        <w:t xml:space="preserve">(BOPO), </w:t>
      </w:r>
      <w:r w:rsidR="00EA0AD2" w:rsidRPr="00ED1E25">
        <w:rPr>
          <w:i/>
        </w:rPr>
        <w:t xml:space="preserve">financing deposit to ratio </w:t>
      </w:r>
      <w:r w:rsidR="00EA0AD2" w:rsidRPr="00ED1E25">
        <w:t>(FDR)</w:t>
      </w:r>
      <w:r w:rsidR="00EA0AD2">
        <w:rPr>
          <w:lang w:val="id-ID"/>
        </w:rPr>
        <w:t xml:space="preserve"> dll.</w:t>
      </w:r>
    </w:p>
    <w:p w:rsidR="00800263" w:rsidRPr="00800263" w:rsidRDefault="00800263" w:rsidP="00800263">
      <w:pPr>
        <w:pStyle w:val="Default"/>
        <w:ind w:firstLine="720"/>
        <w:jc w:val="both"/>
      </w:pPr>
    </w:p>
    <w:p w:rsidR="00EA0AD2" w:rsidRPr="00423D43" w:rsidRDefault="00EA0AD2" w:rsidP="00423D43">
      <w:pPr>
        <w:pStyle w:val="Default"/>
        <w:numPr>
          <w:ilvl w:val="0"/>
          <w:numId w:val="22"/>
        </w:numPr>
        <w:jc w:val="both"/>
        <w:rPr>
          <w:b/>
          <w:lang w:val="id-ID"/>
        </w:rPr>
      </w:pPr>
      <w:r w:rsidRPr="00423D43">
        <w:rPr>
          <w:b/>
          <w:lang w:val="id-ID"/>
        </w:rPr>
        <w:t>Pembahasan</w:t>
      </w:r>
    </w:p>
    <w:p w:rsidR="00EA0AD2" w:rsidRPr="00423D43" w:rsidRDefault="00EA0AD2" w:rsidP="00423D43">
      <w:pPr>
        <w:autoSpaceDE w:val="0"/>
        <w:autoSpaceDN w:val="0"/>
        <w:adjustRightInd w:val="0"/>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Pr>
          <w:rFonts w:ascii="Times New Roman" w:hAnsi="Times New Roman" w:cs="Times New Roman"/>
          <w:i/>
          <w:sz w:val="24"/>
          <w:szCs w:val="24"/>
          <w:lang w:val="id-ID"/>
        </w:rPr>
        <w:t>non performing loan</w:t>
      </w:r>
      <w:r>
        <w:rPr>
          <w:rFonts w:ascii="Times New Roman" w:hAnsi="Times New Roman" w:cs="Times New Roman"/>
          <w:sz w:val="24"/>
          <w:szCs w:val="24"/>
        </w:rPr>
        <w:t xml:space="preserve"> memiliki pengaruh</w:t>
      </w:r>
      <w:r>
        <w:rPr>
          <w:rFonts w:ascii="Times New Roman" w:hAnsi="Times New Roman" w:cs="Times New Roman"/>
          <w:sz w:val="24"/>
          <w:szCs w:val="24"/>
          <w:lang w:val="id-ID"/>
        </w:rPr>
        <w:t xml:space="preserve"> negatif </w:t>
      </w:r>
      <w:r>
        <w:rPr>
          <w:rFonts w:ascii="Times New Roman" w:hAnsi="Times New Roman" w:cs="Times New Roman"/>
          <w:sz w:val="24"/>
          <w:szCs w:val="24"/>
        </w:rPr>
        <w:t xml:space="preserve">terhadap profitabilitas. Walaupun pengaruhnya hanya </w:t>
      </w:r>
      <w:r>
        <w:rPr>
          <w:rFonts w:ascii="Times New Roman" w:hAnsi="Times New Roman" w:cs="Times New Roman"/>
          <w:sz w:val="24"/>
          <w:szCs w:val="24"/>
          <w:lang w:val="id-ID"/>
        </w:rPr>
        <w:t>69,4%</w:t>
      </w:r>
      <w:r>
        <w:rPr>
          <w:rFonts w:ascii="Times New Roman" w:hAnsi="Times New Roman" w:cs="Times New Roman"/>
          <w:sz w:val="24"/>
          <w:szCs w:val="24"/>
        </w:rPr>
        <w:t xml:space="preserve"> dan selebihnya </w:t>
      </w:r>
      <w:r>
        <w:rPr>
          <w:rFonts w:ascii="Times New Roman" w:hAnsi="Times New Roman" w:cs="Times New Roman"/>
          <w:sz w:val="24"/>
          <w:szCs w:val="24"/>
          <w:lang w:val="id-ID"/>
        </w:rPr>
        <w:t>30,6%</w:t>
      </w:r>
      <w:r>
        <w:rPr>
          <w:rFonts w:ascii="Times New Roman" w:hAnsi="Times New Roman" w:cs="Times New Roman"/>
          <w:sz w:val="24"/>
          <w:szCs w:val="24"/>
        </w:rPr>
        <w:t xml:space="preserve"> dipengaruhi oleh faktor lain yang tidak diteliti dalam penelitian ini</w:t>
      </w:r>
      <w:r w:rsidR="00423D43">
        <w:rPr>
          <w:rFonts w:ascii="Times New Roman" w:hAnsi="Times New Roman" w:cs="Times New Roman"/>
          <w:sz w:val="24"/>
          <w:szCs w:val="24"/>
        </w:rPr>
        <w:t xml:space="preserve">. </w:t>
      </w:r>
      <w:r>
        <w:rPr>
          <w:rFonts w:ascii="Times New Roman" w:hAnsi="Times New Roman" w:cs="Times New Roman"/>
          <w:sz w:val="24"/>
          <w:szCs w:val="24"/>
        </w:rPr>
        <w:t xml:space="preserve">Menurut hasil pengujian regresi linear sederhana menghasilkan persamaan regresi linear sederhana </w:t>
      </w:r>
      <w:r w:rsidRPr="00491D31">
        <w:rPr>
          <w:rFonts w:ascii="Times New Roman" w:hAnsi="Times New Roman" w:cs="Times New Roman"/>
          <w:iCs/>
          <w:sz w:val="24"/>
          <w:szCs w:val="24"/>
        </w:rPr>
        <w:t xml:space="preserve">Y = </w:t>
      </w:r>
      <w:r>
        <w:rPr>
          <w:rFonts w:ascii="Times New Roman" w:hAnsi="Times New Roman" w:cs="Times New Roman"/>
          <w:iCs/>
          <w:sz w:val="24"/>
          <w:szCs w:val="24"/>
          <w:lang w:val="id-ID"/>
        </w:rPr>
        <w:t>1,810</w:t>
      </w:r>
      <w:r>
        <w:rPr>
          <w:rFonts w:ascii="Times New Roman" w:hAnsi="Times New Roman" w:cs="Times New Roman"/>
          <w:sz w:val="24"/>
          <w:szCs w:val="24"/>
          <w:lang w:val="id-ID"/>
        </w:rPr>
        <w:t>– 0,082</w:t>
      </w:r>
      <w:r w:rsidRPr="00491D31">
        <w:rPr>
          <w:rFonts w:ascii="Times New Roman" w:hAnsi="Times New Roman" w:cs="Times New Roman"/>
          <w:sz w:val="24"/>
          <w:szCs w:val="24"/>
        </w:rPr>
        <w:t>X+e</w:t>
      </w:r>
      <w:r>
        <w:rPr>
          <w:rFonts w:ascii="Times New Roman" w:hAnsi="Times New Roman" w:cs="Times New Roman"/>
          <w:sz w:val="24"/>
          <w:szCs w:val="24"/>
        </w:rPr>
        <w:t xml:space="preserve">, dimana </w:t>
      </w:r>
      <w:r>
        <w:rPr>
          <w:rFonts w:ascii="Times New Roman" w:hAnsi="Times New Roman" w:cs="Times New Roman"/>
          <w:bCs/>
          <w:sz w:val="24"/>
          <w:szCs w:val="24"/>
          <w:lang w:val="id-ID"/>
        </w:rPr>
        <w:t xml:space="preserve">1.810 </w:t>
      </w:r>
      <w:r>
        <w:rPr>
          <w:rFonts w:ascii="Times New Roman" w:hAnsi="Times New Roman" w:cs="Times New Roman"/>
          <w:sz w:val="24"/>
          <w:szCs w:val="24"/>
        </w:rPr>
        <w:t xml:space="preserve">menunjukan nilai rata-rata profitabiltas pada </w:t>
      </w:r>
      <w:r>
        <w:rPr>
          <w:rFonts w:ascii="Times New Roman" w:hAnsi="Times New Roman" w:cs="Times New Roman"/>
          <w:sz w:val="24"/>
          <w:szCs w:val="24"/>
          <w:lang w:val="id-ID"/>
        </w:rPr>
        <w:t>perbankan</w:t>
      </w:r>
      <w:r>
        <w:rPr>
          <w:rFonts w:ascii="Times New Roman" w:hAnsi="Times New Roman" w:cs="Times New Roman"/>
          <w:sz w:val="24"/>
          <w:szCs w:val="24"/>
        </w:rPr>
        <w:t xml:space="preserve">. Dan </w:t>
      </w:r>
      <w:r>
        <w:rPr>
          <w:rFonts w:ascii="Times New Roman" w:hAnsi="Times New Roman" w:cs="Times New Roman"/>
          <w:i/>
          <w:sz w:val="24"/>
          <w:szCs w:val="24"/>
          <w:lang w:val="id-ID"/>
        </w:rPr>
        <w:t xml:space="preserve">non performing loan </w:t>
      </w:r>
      <w:r>
        <w:rPr>
          <w:rFonts w:ascii="Times New Roman" w:hAnsi="Times New Roman" w:cs="Times New Roman"/>
          <w:sz w:val="24"/>
          <w:szCs w:val="24"/>
        </w:rPr>
        <w:t xml:space="preserve">memiliki kofisien bertanda negatif sebesar </w:t>
      </w:r>
      <w:r>
        <w:rPr>
          <w:rFonts w:ascii="Times New Roman" w:hAnsi="Times New Roman" w:cs="Times New Roman"/>
          <w:sz w:val="24"/>
          <w:szCs w:val="24"/>
          <w:lang w:val="id-ID"/>
        </w:rPr>
        <w:t>-</w:t>
      </w:r>
      <w:r>
        <w:rPr>
          <w:rFonts w:ascii="Times New Roman" w:hAnsi="Times New Roman" w:cs="Times New Roman"/>
          <w:bCs/>
          <w:sz w:val="24"/>
          <w:szCs w:val="24"/>
          <w:lang w:val="id-ID"/>
        </w:rPr>
        <w:t>0,082</w:t>
      </w:r>
      <w:r>
        <w:rPr>
          <w:rFonts w:ascii="Times New Roman" w:hAnsi="Times New Roman" w:cs="Times New Roman"/>
          <w:sz w:val="24"/>
          <w:szCs w:val="24"/>
        </w:rPr>
        <w:t xml:space="preserve"> artinya setiap penurunan </w:t>
      </w:r>
      <w:r>
        <w:rPr>
          <w:rFonts w:ascii="Times New Roman" w:hAnsi="Times New Roman" w:cs="Times New Roman"/>
          <w:i/>
          <w:sz w:val="24"/>
          <w:szCs w:val="24"/>
          <w:lang w:val="id-ID"/>
        </w:rPr>
        <w:t>non performing loan</w:t>
      </w:r>
      <w:r>
        <w:rPr>
          <w:rFonts w:ascii="Times New Roman" w:hAnsi="Times New Roman" w:cs="Times New Roman"/>
          <w:sz w:val="24"/>
          <w:szCs w:val="24"/>
        </w:rPr>
        <w:t xml:space="preserve"> setiap 1 persen diprediksi akan meningkatkan profitabilitas sebesar </w:t>
      </w:r>
      <w:r>
        <w:rPr>
          <w:rFonts w:ascii="Times New Roman" w:hAnsi="Times New Roman" w:cs="Times New Roman"/>
          <w:bCs/>
          <w:sz w:val="24"/>
          <w:szCs w:val="24"/>
          <w:lang w:val="id-ID"/>
        </w:rPr>
        <w:t>0,082</w:t>
      </w:r>
      <w:r>
        <w:rPr>
          <w:rFonts w:ascii="Times New Roman" w:hAnsi="Times New Roman" w:cs="Times New Roman"/>
          <w:sz w:val="24"/>
          <w:szCs w:val="24"/>
        </w:rPr>
        <w:t xml:space="preserve"> persen.</w:t>
      </w:r>
    </w:p>
    <w:p w:rsidR="00EA0AD2" w:rsidRDefault="00EA0AD2" w:rsidP="00423D43">
      <w:pPr>
        <w:jc w:val="both"/>
        <w:rPr>
          <w:rFonts w:ascii="Times New Roman" w:hAnsi="Times New Roman" w:cs="Times New Roman"/>
          <w:sz w:val="24"/>
          <w:szCs w:val="24"/>
        </w:rPr>
      </w:pPr>
      <w:r>
        <w:rPr>
          <w:rFonts w:ascii="Times New Roman" w:hAnsi="Times New Roman" w:cs="Times New Roman"/>
          <w:sz w:val="24"/>
          <w:szCs w:val="24"/>
        </w:rPr>
        <w:t xml:space="preserve">Berdasarkan koefisien determinasi </w:t>
      </w:r>
      <w:r>
        <w:rPr>
          <w:rFonts w:ascii="Times New Roman" w:hAnsi="Times New Roman" w:cs="Times New Roman"/>
          <w:sz w:val="24"/>
          <w:szCs w:val="24"/>
          <w:lang w:val="id-ID"/>
        </w:rPr>
        <w:t xml:space="preserve">yang </w:t>
      </w:r>
      <w:r>
        <w:rPr>
          <w:rFonts w:ascii="Times New Roman" w:hAnsi="Times New Roman" w:cs="Times New Roman"/>
          <w:sz w:val="24"/>
          <w:szCs w:val="24"/>
        </w:rPr>
        <w:t>digunakan untuk melihat seb</w:t>
      </w:r>
      <w:r>
        <w:rPr>
          <w:rFonts w:ascii="Times New Roman" w:hAnsi="Times New Roman" w:cs="Times New Roman"/>
          <w:sz w:val="24"/>
          <w:szCs w:val="24"/>
          <w:lang w:val="id-ID"/>
        </w:rPr>
        <w:t>e</w:t>
      </w:r>
      <w:r>
        <w:rPr>
          <w:rFonts w:ascii="Times New Roman" w:hAnsi="Times New Roman" w:cs="Times New Roman"/>
          <w:sz w:val="24"/>
          <w:szCs w:val="24"/>
        </w:rPr>
        <w:t xml:space="preserve">rapa besar variabel </w:t>
      </w:r>
      <w:r>
        <w:rPr>
          <w:rFonts w:ascii="Times New Roman" w:hAnsi="Times New Roman" w:cs="Times New Roman"/>
          <w:i/>
          <w:sz w:val="24"/>
          <w:szCs w:val="24"/>
          <w:lang w:val="id-ID"/>
        </w:rPr>
        <w:t xml:space="preserve">non performing loan </w:t>
      </w:r>
      <w:r>
        <w:rPr>
          <w:rFonts w:ascii="Times New Roman" w:hAnsi="Times New Roman" w:cs="Times New Roman"/>
          <w:sz w:val="24"/>
          <w:szCs w:val="24"/>
        </w:rPr>
        <w:t>berpengaruh terhadap p</w:t>
      </w:r>
      <w:r>
        <w:rPr>
          <w:rFonts w:ascii="Times New Roman" w:hAnsi="Times New Roman" w:cs="Times New Roman"/>
          <w:sz w:val="24"/>
          <w:szCs w:val="24"/>
          <w:lang w:val="id-ID"/>
        </w:rPr>
        <w:t>r</w:t>
      </w:r>
      <w:r>
        <w:rPr>
          <w:rFonts w:ascii="Times New Roman" w:hAnsi="Times New Roman" w:cs="Times New Roman"/>
          <w:sz w:val="24"/>
          <w:szCs w:val="24"/>
        </w:rPr>
        <w:t>ofitabilitas. Untuk nilai koefisien determinasi nilai</w:t>
      </w:r>
      <w:r w:rsidRPr="00DB40FB">
        <w:rPr>
          <w:rFonts w:ascii="Times New Roman" w:hAnsi="Times New Roman" w:cs="Times New Roman"/>
          <w:i/>
          <w:sz w:val="24"/>
          <w:szCs w:val="24"/>
        </w:rPr>
        <w:t>R</w:t>
      </w:r>
      <w:r>
        <w:rPr>
          <w:rFonts w:ascii="Times New Roman" w:hAnsi="Times New Roman" w:cs="Times New Roman"/>
          <w:i/>
          <w:sz w:val="24"/>
          <w:szCs w:val="24"/>
        </w:rPr>
        <w:t>squ</w:t>
      </w:r>
      <w:r>
        <w:rPr>
          <w:rFonts w:ascii="Times New Roman" w:hAnsi="Times New Roman" w:cs="Times New Roman"/>
          <w:i/>
          <w:sz w:val="24"/>
          <w:szCs w:val="24"/>
          <w:lang w:val="id-ID"/>
        </w:rPr>
        <w:t>a</w:t>
      </w:r>
      <w:r>
        <w:rPr>
          <w:rFonts w:ascii="Times New Roman" w:hAnsi="Times New Roman" w:cs="Times New Roman"/>
          <w:i/>
          <w:sz w:val="24"/>
          <w:szCs w:val="24"/>
        </w:rPr>
        <w:t xml:space="preserve">re </w:t>
      </w:r>
      <w:r>
        <w:rPr>
          <w:rFonts w:ascii="Times New Roman" w:hAnsi="Times New Roman" w:cs="Times New Roman"/>
          <w:sz w:val="24"/>
          <w:szCs w:val="24"/>
        </w:rPr>
        <w:t xml:space="preserve"> yaitu sebesar </w:t>
      </w:r>
      <w:r>
        <w:rPr>
          <w:rFonts w:ascii="Times New Roman" w:hAnsi="Times New Roman" w:cs="Times New Roman"/>
          <w:sz w:val="24"/>
          <w:szCs w:val="24"/>
          <w:lang w:val="id-ID"/>
        </w:rPr>
        <w:t>0,694</w:t>
      </w:r>
      <w:r>
        <w:rPr>
          <w:rFonts w:ascii="Times New Roman" w:hAnsi="Times New Roman" w:cs="Times New Roman"/>
          <w:sz w:val="24"/>
          <w:szCs w:val="24"/>
        </w:rPr>
        <w:t xml:space="preserve"> atau </w:t>
      </w:r>
      <w:r>
        <w:rPr>
          <w:rFonts w:ascii="Times New Roman" w:hAnsi="Times New Roman" w:cs="Times New Roman"/>
          <w:sz w:val="24"/>
          <w:szCs w:val="24"/>
          <w:lang w:val="id-ID"/>
        </w:rPr>
        <w:t>69,4%</w:t>
      </w:r>
      <w:r>
        <w:rPr>
          <w:rFonts w:ascii="Times New Roman" w:hAnsi="Times New Roman" w:cs="Times New Roman"/>
          <w:sz w:val="24"/>
          <w:szCs w:val="24"/>
        </w:rPr>
        <w:t xml:space="preserve"> artinya pengaruh </w:t>
      </w:r>
      <w:r>
        <w:rPr>
          <w:rFonts w:ascii="Times New Roman" w:hAnsi="Times New Roman" w:cs="Times New Roman"/>
          <w:i/>
          <w:sz w:val="24"/>
          <w:szCs w:val="24"/>
          <w:lang w:val="id-ID"/>
        </w:rPr>
        <w:t>non performing loan</w:t>
      </w:r>
      <w:r>
        <w:rPr>
          <w:rFonts w:ascii="Times New Roman" w:hAnsi="Times New Roman" w:cs="Times New Roman"/>
          <w:sz w:val="24"/>
          <w:szCs w:val="24"/>
        </w:rPr>
        <w:t xml:space="preserve">terhadap profitabilitas sebesar </w:t>
      </w:r>
      <w:r>
        <w:rPr>
          <w:rFonts w:ascii="Times New Roman" w:hAnsi="Times New Roman" w:cs="Times New Roman"/>
          <w:sz w:val="24"/>
          <w:szCs w:val="24"/>
          <w:lang w:val="id-ID"/>
        </w:rPr>
        <w:t>69,4%</w:t>
      </w:r>
      <w:r>
        <w:rPr>
          <w:rFonts w:ascii="Times New Roman" w:hAnsi="Times New Roman" w:cs="Times New Roman"/>
          <w:sz w:val="24"/>
          <w:szCs w:val="24"/>
        </w:rPr>
        <w:t xml:space="preserve"> sedangka</w:t>
      </w:r>
      <w:r>
        <w:rPr>
          <w:rFonts w:ascii="Times New Roman" w:hAnsi="Times New Roman" w:cs="Times New Roman"/>
          <w:sz w:val="24"/>
          <w:szCs w:val="24"/>
          <w:lang w:val="id-ID"/>
        </w:rPr>
        <w:t>n</w:t>
      </w:r>
      <w:r>
        <w:rPr>
          <w:rFonts w:ascii="Times New Roman" w:hAnsi="Times New Roman" w:cs="Times New Roman"/>
          <w:sz w:val="24"/>
          <w:szCs w:val="24"/>
        </w:rPr>
        <w:t xml:space="preserve"> sisanya yaitu </w:t>
      </w:r>
      <w:r>
        <w:rPr>
          <w:rFonts w:ascii="Times New Roman" w:hAnsi="Times New Roman" w:cs="Times New Roman"/>
          <w:sz w:val="24"/>
          <w:szCs w:val="24"/>
          <w:lang w:val="id-ID"/>
        </w:rPr>
        <w:t>30,6%</w:t>
      </w:r>
      <w:r>
        <w:rPr>
          <w:rFonts w:ascii="Times New Roman" w:hAnsi="Times New Roman" w:cs="Times New Roman"/>
          <w:sz w:val="24"/>
          <w:szCs w:val="24"/>
        </w:rPr>
        <w:t xml:space="preserve"> merupakan pengaruh </w:t>
      </w:r>
      <w:r>
        <w:rPr>
          <w:rFonts w:ascii="Times New Roman" w:hAnsi="Times New Roman" w:cs="Times New Roman"/>
          <w:sz w:val="24"/>
          <w:szCs w:val="24"/>
          <w:lang w:val="id-ID"/>
        </w:rPr>
        <w:t>variabel</w:t>
      </w:r>
      <w:r>
        <w:rPr>
          <w:rFonts w:ascii="Times New Roman" w:hAnsi="Times New Roman" w:cs="Times New Roman"/>
          <w:sz w:val="24"/>
          <w:szCs w:val="24"/>
        </w:rPr>
        <w:t xml:space="preserve"> lain</w:t>
      </w:r>
      <w:r>
        <w:rPr>
          <w:rFonts w:ascii="Times New Roman" w:hAnsi="Times New Roman" w:cs="Times New Roman"/>
          <w:sz w:val="24"/>
          <w:szCs w:val="24"/>
          <w:lang w:val="id-ID"/>
        </w:rPr>
        <w:t xml:space="preserve"> diluar </w:t>
      </w:r>
      <w:r>
        <w:rPr>
          <w:rFonts w:ascii="Times New Roman" w:hAnsi="Times New Roman" w:cs="Times New Roman"/>
          <w:sz w:val="24"/>
          <w:szCs w:val="24"/>
        </w:rPr>
        <w:t>penelitian ini.</w:t>
      </w:r>
    </w:p>
    <w:p w:rsidR="00EA0AD2" w:rsidRPr="009B045A" w:rsidRDefault="00EA0AD2" w:rsidP="00423D43">
      <w:pPr>
        <w:jc w:val="both"/>
        <w:rPr>
          <w:rFonts w:ascii="Times New Roman" w:hAnsi="Times New Roman" w:cs="Times New Roman"/>
          <w:sz w:val="24"/>
          <w:szCs w:val="24"/>
        </w:rPr>
      </w:pPr>
      <w:r>
        <w:rPr>
          <w:rFonts w:ascii="Times New Roman" w:hAnsi="Times New Roman" w:cs="Times New Roman"/>
          <w:sz w:val="24"/>
          <w:szCs w:val="24"/>
        </w:rPr>
        <w:t>Kemudian berdasarkan uji t diketahui bahwa H</w:t>
      </w:r>
      <w:r>
        <w:rPr>
          <w:rFonts w:ascii="Times New Roman" w:hAnsi="Times New Roman" w:cs="Times New Roman"/>
          <w:sz w:val="24"/>
          <w:szCs w:val="24"/>
          <w:vertAlign w:val="subscript"/>
          <w:lang w:val="id-ID"/>
        </w:rPr>
        <w:t>0</w:t>
      </w:r>
      <w:r>
        <w:rPr>
          <w:rFonts w:ascii="Times New Roman" w:hAnsi="Times New Roman" w:cs="Times New Roman"/>
          <w:sz w:val="24"/>
          <w:szCs w:val="24"/>
        </w:rPr>
        <w:t xml:space="preserve">ditolak dan Ha diterima </w:t>
      </w:r>
      <w:r>
        <w:rPr>
          <w:rFonts w:ascii="Times New Roman" w:hAnsi="Times New Roman" w:cs="Times New Roman"/>
          <w:sz w:val="24"/>
          <w:szCs w:val="24"/>
          <w:lang w:val="id-ID"/>
        </w:rPr>
        <w:t>k</w:t>
      </w:r>
      <w:r>
        <w:rPr>
          <w:rFonts w:ascii="Times New Roman" w:hAnsi="Times New Roman" w:cs="Times New Roman"/>
          <w:sz w:val="24"/>
          <w:szCs w:val="24"/>
        </w:rPr>
        <w:t>arena t</w:t>
      </w:r>
      <w:r w:rsidRPr="00C87509">
        <w:rPr>
          <w:rFonts w:ascii="Times New Roman" w:hAnsi="Times New Roman" w:cs="Times New Roman"/>
          <w:sz w:val="24"/>
          <w:szCs w:val="24"/>
          <w:vertAlign w:val="subscript"/>
        </w:rPr>
        <w:t>hitung</w:t>
      </w:r>
      <w:r>
        <w:rPr>
          <w:rFonts w:ascii="Times New Roman" w:hAnsi="Times New Roman" w:cs="Times New Roman"/>
          <w:sz w:val="24"/>
          <w:szCs w:val="24"/>
        </w:rPr>
        <w:t>&gt;t</w:t>
      </w:r>
      <w:r w:rsidRPr="00C87509">
        <w:rPr>
          <w:rFonts w:ascii="Times New Roman" w:hAnsi="Times New Roman" w:cs="Times New Roman"/>
          <w:sz w:val="24"/>
          <w:szCs w:val="24"/>
          <w:vertAlign w:val="subscript"/>
        </w:rPr>
        <w:t>tabel</w:t>
      </w:r>
      <w:r>
        <w:rPr>
          <w:rFonts w:ascii="Times New Roman" w:hAnsi="Times New Roman" w:cs="Times New Roman"/>
          <w:sz w:val="24"/>
          <w:szCs w:val="24"/>
        </w:rPr>
        <w:t xml:space="preserve"> sehingga diputuskan untuk menolak H</w:t>
      </w:r>
      <w:r>
        <w:rPr>
          <w:rFonts w:ascii="Times New Roman" w:hAnsi="Times New Roman" w:cs="Times New Roman"/>
          <w:sz w:val="24"/>
          <w:szCs w:val="24"/>
          <w:vertAlign w:val="subscript"/>
          <w:lang w:val="id-ID"/>
        </w:rPr>
        <w:t>0</w:t>
      </w:r>
      <w:r>
        <w:rPr>
          <w:rFonts w:ascii="Times New Roman" w:hAnsi="Times New Roman" w:cs="Times New Roman"/>
          <w:sz w:val="24"/>
          <w:szCs w:val="24"/>
        </w:rPr>
        <w:t xml:space="preserve"> sehingga Ha diterima yang berarti tingkat </w:t>
      </w:r>
      <w:r>
        <w:rPr>
          <w:rFonts w:ascii="Times New Roman" w:hAnsi="Times New Roman" w:cs="Times New Roman"/>
          <w:i/>
          <w:sz w:val="24"/>
          <w:szCs w:val="24"/>
          <w:lang w:val="id-ID"/>
        </w:rPr>
        <w:t xml:space="preserve">non performing loan </w:t>
      </w:r>
      <w:r>
        <w:rPr>
          <w:rFonts w:ascii="Times New Roman" w:hAnsi="Times New Roman" w:cs="Times New Roman"/>
          <w:sz w:val="24"/>
          <w:szCs w:val="24"/>
          <w:lang w:val="id-ID"/>
        </w:rPr>
        <w:t xml:space="preserve">(NPL) </w:t>
      </w:r>
      <w:r>
        <w:rPr>
          <w:rFonts w:ascii="Times New Roman" w:hAnsi="Times New Roman" w:cs="Times New Roman"/>
          <w:sz w:val="24"/>
          <w:szCs w:val="24"/>
        </w:rPr>
        <w:t>berpengaruh terhadap profitabilitas.</w:t>
      </w:r>
    </w:p>
    <w:p w:rsidR="008F4DB0" w:rsidRPr="00423D43" w:rsidRDefault="008F4DB0" w:rsidP="00423D43">
      <w:pPr>
        <w:pStyle w:val="ListParagraph"/>
        <w:numPr>
          <w:ilvl w:val="0"/>
          <w:numId w:val="4"/>
        </w:numPr>
        <w:spacing w:after="0" w:line="240" w:lineRule="auto"/>
        <w:ind w:left="540" w:hanging="540"/>
        <w:rPr>
          <w:rFonts w:ascii="Times New Roman" w:hAnsi="Times New Roman" w:cs="Times New Roman"/>
          <w:b/>
        </w:rPr>
      </w:pPr>
      <w:r w:rsidRPr="00423D43">
        <w:rPr>
          <w:rFonts w:ascii="Times New Roman" w:hAnsi="Times New Roman" w:cs="Times New Roman"/>
          <w:b/>
        </w:rPr>
        <w:t>KESIMPULAN DAN SARAN</w:t>
      </w:r>
    </w:p>
    <w:p w:rsidR="009D2FF7" w:rsidRPr="00423D43" w:rsidRDefault="009D2FF7" w:rsidP="00423D43">
      <w:pPr>
        <w:pStyle w:val="ListParagraph"/>
        <w:numPr>
          <w:ilvl w:val="0"/>
          <w:numId w:val="24"/>
        </w:numPr>
        <w:spacing w:after="0" w:line="240" w:lineRule="auto"/>
        <w:rPr>
          <w:rFonts w:ascii="Times New Roman" w:hAnsi="Times New Roman" w:cs="Times New Roman"/>
          <w:b/>
          <w:sz w:val="24"/>
          <w:szCs w:val="24"/>
        </w:rPr>
      </w:pPr>
      <w:r w:rsidRPr="00423D43">
        <w:rPr>
          <w:rFonts w:ascii="Times New Roman" w:hAnsi="Times New Roman" w:cs="Times New Roman"/>
          <w:b/>
          <w:sz w:val="24"/>
          <w:szCs w:val="24"/>
        </w:rPr>
        <w:t>Kesimpulan</w:t>
      </w:r>
    </w:p>
    <w:p w:rsidR="009D2FF7" w:rsidRPr="00D27477" w:rsidRDefault="009D2FF7" w:rsidP="005C183B">
      <w:pPr>
        <w:pStyle w:val="Default"/>
        <w:ind w:firstLine="284"/>
        <w:jc w:val="both"/>
      </w:pPr>
      <w:r w:rsidRPr="00D27477">
        <w:t>Berdasarkan penelitian yang sudah dilkakukkan dengan tujuan untuk menguji pengaruh</w:t>
      </w:r>
      <w:r>
        <w:rPr>
          <w:i/>
          <w:lang w:val="id-ID"/>
        </w:rPr>
        <w:t xml:space="preserve">non performing loan </w:t>
      </w:r>
      <w:r>
        <w:rPr>
          <w:lang w:val="id-ID"/>
        </w:rPr>
        <w:t xml:space="preserve">(NPL) terhadap </w:t>
      </w:r>
      <w:r>
        <w:t>p</w:t>
      </w:r>
      <w:r>
        <w:rPr>
          <w:lang w:val="id-ID"/>
        </w:rPr>
        <w:t xml:space="preserve">rofitabilitas, </w:t>
      </w:r>
      <w:r w:rsidRPr="00D27477">
        <w:t>maka dapat diambil beberapa kesimpulan dari hasil penelitian ini, antara lain:</w:t>
      </w:r>
    </w:p>
    <w:p w:rsidR="009D2FF7" w:rsidRPr="00A719B2" w:rsidRDefault="009D2FF7" w:rsidP="009D2FF7">
      <w:pPr>
        <w:pStyle w:val="ListParagraph"/>
        <w:numPr>
          <w:ilvl w:val="0"/>
          <w:numId w:val="2"/>
        </w:numPr>
        <w:spacing w:after="0" w:line="240" w:lineRule="auto"/>
        <w:ind w:left="567" w:hanging="283"/>
        <w:jc w:val="both"/>
        <w:rPr>
          <w:rFonts w:ascii="Times New Roman" w:eastAsia="Times New Roman" w:hAnsi="Times New Roman" w:cs="Times New Roman"/>
          <w:sz w:val="24"/>
          <w:szCs w:val="24"/>
        </w:rPr>
      </w:pPr>
      <w:r>
        <w:rPr>
          <w:rFonts w:ascii="Times New Roman" w:hAnsi="Times New Roman"/>
          <w:sz w:val="24"/>
          <w:szCs w:val="24"/>
        </w:rPr>
        <w:t xml:space="preserve">Hasil regresi linier </w:t>
      </w:r>
      <w:r>
        <w:rPr>
          <w:rFonts w:ascii="Times New Roman" w:hAnsi="Times New Roman"/>
          <w:sz w:val="24"/>
          <w:szCs w:val="24"/>
          <w:lang w:val="id-ID"/>
        </w:rPr>
        <w:t>sederhana</w:t>
      </w:r>
      <w:r>
        <w:rPr>
          <w:rFonts w:ascii="Times New Roman" w:hAnsi="Times New Roman"/>
          <w:sz w:val="24"/>
          <w:szCs w:val="24"/>
        </w:rPr>
        <w:t xml:space="preserve"> menunjukkan bahwavariabel </w:t>
      </w:r>
      <w:r>
        <w:rPr>
          <w:rFonts w:ascii="Times New Roman" w:hAnsi="Times New Roman" w:cs="Times New Roman"/>
          <w:i/>
          <w:sz w:val="24"/>
          <w:szCs w:val="24"/>
          <w:lang w:val="id-ID"/>
        </w:rPr>
        <w:t>non performing loan</w:t>
      </w:r>
      <w:r>
        <w:rPr>
          <w:rFonts w:ascii="Times New Roman" w:hAnsi="Times New Roman" w:cs="Times New Roman"/>
          <w:sz w:val="24"/>
          <w:szCs w:val="24"/>
        </w:rPr>
        <w:t>(</w:t>
      </w:r>
      <w:r>
        <w:rPr>
          <w:rFonts w:ascii="Times New Roman" w:hAnsi="Times New Roman" w:cs="Times New Roman"/>
          <w:sz w:val="24"/>
          <w:szCs w:val="24"/>
          <w:lang w:val="id-ID"/>
        </w:rPr>
        <w:t>NPL</w:t>
      </w:r>
      <w:r w:rsidRPr="00933104">
        <w:rPr>
          <w:rFonts w:ascii="Times New Roman" w:hAnsi="Times New Roman" w:cs="Times New Roman"/>
          <w:sz w:val="24"/>
          <w:szCs w:val="24"/>
        </w:rPr>
        <w:t>)</w:t>
      </w:r>
      <w:r>
        <w:rPr>
          <w:rFonts w:ascii="Times New Roman" w:hAnsi="Times New Roman" w:cs="Times New Roman"/>
          <w:sz w:val="24"/>
          <w:szCs w:val="24"/>
          <w:lang w:val="id-ID"/>
        </w:rPr>
        <w:t>memiliki koefisien bertanda negatif sebesar 0,082 yang berarti</w:t>
      </w:r>
      <w:r>
        <w:rPr>
          <w:rFonts w:ascii="Times New Roman" w:hAnsi="Times New Roman"/>
          <w:sz w:val="24"/>
          <w:szCs w:val="24"/>
          <w:lang w:val="id-ID"/>
        </w:rPr>
        <w:t>setiap penurunan</w:t>
      </w:r>
      <w:r>
        <w:rPr>
          <w:rFonts w:ascii="Times New Roman" w:hAnsi="Times New Roman" w:cs="Times New Roman"/>
          <w:i/>
          <w:sz w:val="24"/>
          <w:szCs w:val="24"/>
          <w:lang w:val="id-ID"/>
        </w:rPr>
        <w:t>non performing loan</w:t>
      </w:r>
      <w:r>
        <w:rPr>
          <w:rFonts w:ascii="Times New Roman" w:hAnsi="Times New Roman" w:cs="Times New Roman"/>
          <w:sz w:val="24"/>
          <w:szCs w:val="24"/>
        </w:rPr>
        <w:t>(</w:t>
      </w:r>
      <w:r>
        <w:rPr>
          <w:rFonts w:ascii="Times New Roman" w:hAnsi="Times New Roman" w:cs="Times New Roman"/>
          <w:sz w:val="24"/>
          <w:szCs w:val="24"/>
          <w:lang w:val="id-ID"/>
        </w:rPr>
        <w:t>NPL</w:t>
      </w:r>
      <w:r w:rsidRPr="00933104">
        <w:rPr>
          <w:rFonts w:ascii="Times New Roman" w:hAnsi="Times New Roman" w:cs="Times New Roman"/>
          <w:sz w:val="24"/>
          <w:szCs w:val="24"/>
        </w:rPr>
        <w:t>)</w:t>
      </w:r>
      <w:r>
        <w:rPr>
          <w:rFonts w:ascii="Times New Roman" w:hAnsi="Times New Roman" w:cs="Times New Roman"/>
          <w:sz w:val="24"/>
          <w:szCs w:val="24"/>
          <w:lang w:val="id-ID"/>
        </w:rPr>
        <w:t xml:space="preserve"> sebesar 1 persen diprediksi</w:t>
      </w:r>
      <w:r>
        <w:rPr>
          <w:rFonts w:ascii="Times New Roman" w:hAnsi="Times New Roman" w:cs="Times New Roman"/>
          <w:sz w:val="24"/>
          <w:szCs w:val="24"/>
        </w:rPr>
        <w:t>dapat meningkatkan p</w:t>
      </w:r>
      <w:r>
        <w:rPr>
          <w:rFonts w:ascii="Times New Roman" w:eastAsia="Times New Roman" w:hAnsi="Times New Roman" w:cs="Times New Roman"/>
          <w:sz w:val="24"/>
          <w:szCs w:val="24"/>
          <w:lang w:val="id-ID"/>
        </w:rPr>
        <w:t>rofitabilitas</w:t>
      </w:r>
      <w:r>
        <w:rPr>
          <w:rFonts w:ascii="Times New Roman" w:eastAsia="Times New Roman" w:hAnsi="Times New Roman" w:cs="Times New Roman"/>
          <w:sz w:val="24"/>
          <w:szCs w:val="24"/>
        </w:rPr>
        <w:t>(ROA)</w:t>
      </w:r>
      <w:r>
        <w:rPr>
          <w:rFonts w:ascii="Times New Roman" w:eastAsia="Times New Roman" w:hAnsi="Times New Roman" w:cs="Times New Roman"/>
          <w:sz w:val="24"/>
          <w:szCs w:val="24"/>
          <w:lang w:val="id-ID"/>
        </w:rPr>
        <w:t xml:space="preserve"> sebesar</w:t>
      </w:r>
      <w:r>
        <w:rPr>
          <w:rFonts w:ascii="Times New Roman" w:hAnsi="Times New Roman" w:cs="Times New Roman"/>
          <w:sz w:val="24"/>
          <w:szCs w:val="24"/>
          <w:lang w:val="id-ID"/>
        </w:rPr>
        <w:t xml:space="preserve"> 0,082.</w:t>
      </w:r>
    </w:p>
    <w:p w:rsidR="00C22C21" w:rsidRPr="005C183B" w:rsidRDefault="009D2FF7" w:rsidP="00C22C21">
      <w:pPr>
        <w:pStyle w:val="ListParagraph"/>
        <w:numPr>
          <w:ilvl w:val="0"/>
          <w:numId w:val="2"/>
        </w:numPr>
        <w:tabs>
          <w:tab w:val="left" w:pos="6255"/>
        </w:tabs>
        <w:spacing w:after="0" w:line="240" w:lineRule="auto"/>
        <w:ind w:left="567" w:hanging="283"/>
        <w:jc w:val="both"/>
        <w:rPr>
          <w:rFonts w:ascii="Times New Roman" w:hAnsi="Times New Roman"/>
          <w:sz w:val="24"/>
          <w:szCs w:val="24"/>
        </w:rPr>
      </w:pPr>
      <w:r w:rsidRPr="00643D9C">
        <w:rPr>
          <w:rFonts w:ascii="Times New Roman" w:hAnsi="Times New Roman"/>
          <w:sz w:val="24"/>
          <w:szCs w:val="24"/>
        </w:rPr>
        <w:t>Hasil uji secara parsial (uji-t) diperoleh bahwa nilai</w:t>
      </w:r>
      <w:r>
        <w:rPr>
          <w:rFonts w:ascii="Times New Roman" w:hAnsi="Times New Roman"/>
          <w:sz w:val="24"/>
          <w:szCs w:val="24"/>
          <w:lang w:val="id-ID"/>
        </w:rPr>
        <w:t xml:space="preserve"> signifikansinya untuk variabel </w:t>
      </w:r>
      <w:r>
        <w:rPr>
          <w:rFonts w:ascii="Times New Roman" w:hAnsi="Times New Roman"/>
          <w:i/>
          <w:sz w:val="24"/>
          <w:szCs w:val="24"/>
          <w:lang w:val="id-ID"/>
        </w:rPr>
        <w:t xml:space="preserve">non performing loan </w:t>
      </w:r>
      <w:r>
        <w:rPr>
          <w:rFonts w:ascii="Times New Roman" w:hAnsi="Times New Roman"/>
          <w:sz w:val="24"/>
          <w:szCs w:val="24"/>
          <w:lang w:val="id-ID"/>
        </w:rPr>
        <w:t xml:space="preserve">(NPL) yaitu 0,000 lebih Kecil dibandingkan dengan alpha 5% (0,05) atau </w:t>
      </w:r>
      <w:r w:rsidRPr="00643D9C">
        <w:rPr>
          <w:rFonts w:ascii="Times New Roman" w:hAnsi="Times New Roman"/>
          <w:sz w:val="24"/>
          <w:szCs w:val="24"/>
        </w:rPr>
        <w:t xml:space="preserve"> t-</w:t>
      </w:r>
      <w:r w:rsidRPr="00643D9C">
        <w:rPr>
          <w:rFonts w:ascii="Times New Roman" w:hAnsi="Times New Roman"/>
          <w:sz w:val="24"/>
          <w:szCs w:val="24"/>
          <w:vertAlign w:val="subscript"/>
        </w:rPr>
        <w:t>hitung</w:t>
      </w:r>
      <w:r w:rsidRPr="00B863F0">
        <w:rPr>
          <w:rFonts w:ascii="Times New Roman" w:hAnsi="Times New Roman"/>
          <w:sz w:val="24"/>
          <w:szCs w:val="24"/>
          <w:lang w:val="id-ID"/>
        </w:rPr>
        <w:t>-9,583</w:t>
      </w:r>
      <w:r>
        <w:rPr>
          <w:rFonts w:ascii="Times New Roman" w:hAnsi="Times New Roman"/>
          <w:sz w:val="24"/>
          <w:szCs w:val="24"/>
          <w:lang w:val="id-ID"/>
        </w:rPr>
        <w:t xml:space="preserve">(n-k=15-2=13) </w:t>
      </w:r>
      <w:r>
        <w:rPr>
          <w:lang w:val="id-ID"/>
        </w:rPr>
        <w:t>&gt;</w:t>
      </w:r>
      <w:r>
        <w:rPr>
          <w:rFonts w:ascii="Times New Roman" w:hAnsi="Times New Roman"/>
          <w:sz w:val="24"/>
          <w:szCs w:val="24"/>
        </w:rPr>
        <w:t>t</w:t>
      </w:r>
      <w:r>
        <w:rPr>
          <w:rFonts w:ascii="Times New Roman" w:hAnsi="Times New Roman"/>
          <w:sz w:val="24"/>
          <w:szCs w:val="24"/>
          <w:vertAlign w:val="subscript"/>
          <w:lang w:val="id-ID"/>
        </w:rPr>
        <w:t>ta</w:t>
      </w:r>
      <w:r w:rsidRPr="00643D9C">
        <w:rPr>
          <w:rFonts w:ascii="Times New Roman" w:hAnsi="Times New Roman"/>
          <w:sz w:val="24"/>
          <w:szCs w:val="24"/>
          <w:vertAlign w:val="subscript"/>
        </w:rPr>
        <w:t>bel</w:t>
      </w:r>
      <w:r>
        <w:rPr>
          <w:rFonts w:ascii="Times New Roman" w:hAnsi="Times New Roman"/>
          <w:sz w:val="24"/>
          <w:szCs w:val="24"/>
          <w:lang w:val="id-ID"/>
        </w:rPr>
        <w:t xml:space="preserve">2,160 </w:t>
      </w:r>
      <w:r w:rsidRPr="00643D9C">
        <w:rPr>
          <w:rFonts w:ascii="Times New Roman" w:hAnsi="Times New Roman"/>
          <w:sz w:val="24"/>
          <w:szCs w:val="24"/>
        </w:rPr>
        <w:t xml:space="preserve">maka </w:t>
      </w:r>
      <w:r>
        <w:rPr>
          <w:rFonts w:ascii="Times New Roman" w:hAnsi="Times New Roman" w:cs="Times New Roman"/>
          <w:i/>
          <w:sz w:val="24"/>
          <w:szCs w:val="24"/>
          <w:lang w:val="id-ID"/>
        </w:rPr>
        <w:lastRenderedPageBreak/>
        <w:t>non performing loan</w:t>
      </w:r>
      <w:r>
        <w:rPr>
          <w:rFonts w:ascii="Times New Roman" w:hAnsi="Times New Roman" w:cs="Times New Roman"/>
          <w:sz w:val="24"/>
          <w:szCs w:val="24"/>
        </w:rPr>
        <w:t>(</w:t>
      </w:r>
      <w:r>
        <w:rPr>
          <w:rFonts w:ascii="Times New Roman" w:hAnsi="Times New Roman" w:cs="Times New Roman"/>
          <w:sz w:val="24"/>
          <w:szCs w:val="24"/>
          <w:lang w:val="id-ID"/>
        </w:rPr>
        <w:t>NPL</w:t>
      </w:r>
      <w:r w:rsidRPr="00643D9C">
        <w:rPr>
          <w:rFonts w:ascii="Times New Roman" w:hAnsi="Times New Roman" w:cs="Times New Roman"/>
          <w:sz w:val="24"/>
          <w:szCs w:val="24"/>
        </w:rPr>
        <w:t>)</w:t>
      </w:r>
      <w:r w:rsidRPr="00643D9C">
        <w:rPr>
          <w:rFonts w:ascii="Times New Roman" w:hAnsi="Times New Roman"/>
          <w:sz w:val="24"/>
          <w:szCs w:val="24"/>
        </w:rPr>
        <w:t xml:space="preserve"> berpengaruh </w:t>
      </w:r>
      <w:r>
        <w:rPr>
          <w:rFonts w:ascii="Times New Roman" w:hAnsi="Times New Roman"/>
          <w:sz w:val="24"/>
          <w:szCs w:val="24"/>
          <w:lang w:val="id-ID"/>
        </w:rPr>
        <w:t xml:space="preserve">negatif dan signifikan </w:t>
      </w:r>
      <w:r w:rsidRPr="00643D9C">
        <w:rPr>
          <w:rFonts w:ascii="Times New Roman" w:hAnsi="Times New Roman"/>
          <w:sz w:val="24"/>
          <w:szCs w:val="24"/>
        </w:rPr>
        <w:t xml:space="preserve">terhadap </w:t>
      </w:r>
      <w:r>
        <w:rPr>
          <w:rFonts w:ascii="Times New Roman" w:hAnsi="Times New Roman"/>
          <w:sz w:val="24"/>
          <w:szCs w:val="24"/>
        </w:rPr>
        <w:t>p</w:t>
      </w:r>
      <w:r>
        <w:rPr>
          <w:rFonts w:ascii="Times New Roman" w:eastAsia="Times New Roman" w:hAnsi="Times New Roman" w:cs="Times New Roman"/>
          <w:sz w:val="24"/>
          <w:szCs w:val="24"/>
          <w:lang w:val="id-ID"/>
        </w:rPr>
        <w:t>rofitabilitas</w:t>
      </w:r>
      <w:r w:rsidRPr="00643D9C">
        <w:rPr>
          <w:rFonts w:ascii="Times New Roman" w:eastAsia="Times New Roman" w:hAnsi="Times New Roman" w:cs="Times New Roman"/>
          <w:sz w:val="24"/>
          <w:szCs w:val="24"/>
        </w:rPr>
        <w:t>(ROA)</w:t>
      </w:r>
    </w:p>
    <w:p w:rsidR="009D2FF7" w:rsidRPr="005C183B" w:rsidRDefault="009D2FF7" w:rsidP="005C183B">
      <w:pPr>
        <w:pStyle w:val="ListParagraph"/>
        <w:numPr>
          <w:ilvl w:val="0"/>
          <w:numId w:val="24"/>
        </w:numPr>
        <w:spacing w:after="0" w:line="240" w:lineRule="auto"/>
        <w:rPr>
          <w:rFonts w:ascii="Times New Roman" w:hAnsi="Times New Roman" w:cs="Times New Roman"/>
          <w:b/>
          <w:sz w:val="24"/>
          <w:szCs w:val="24"/>
        </w:rPr>
      </w:pPr>
      <w:r w:rsidRPr="005C183B">
        <w:rPr>
          <w:rFonts w:ascii="Times New Roman" w:hAnsi="Times New Roman" w:cs="Times New Roman"/>
          <w:b/>
          <w:sz w:val="24"/>
          <w:szCs w:val="24"/>
        </w:rPr>
        <w:t>Saran</w:t>
      </w:r>
    </w:p>
    <w:p w:rsidR="009D2FF7" w:rsidRPr="00EC0E71" w:rsidRDefault="009D2FF7" w:rsidP="009D2FF7">
      <w:pPr>
        <w:pStyle w:val="ListParagraph"/>
        <w:numPr>
          <w:ilvl w:val="0"/>
          <w:numId w:val="3"/>
        </w:numPr>
        <w:tabs>
          <w:tab w:val="left" w:pos="6255"/>
        </w:tabs>
        <w:spacing w:after="0" w:line="240" w:lineRule="auto"/>
        <w:ind w:left="567" w:hanging="283"/>
        <w:jc w:val="both"/>
        <w:rPr>
          <w:rFonts w:ascii="Times New Roman" w:hAnsi="Times New Roman"/>
          <w:b/>
          <w:sz w:val="24"/>
          <w:szCs w:val="24"/>
          <w:lang w:val="de-AT"/>
        </w:rPr>
      </w:pPr>
      <w:r>
        <w:rPr>
          <w:rFonts w:ascii="Times New Roman" w:hAnsi="Times New Roman"/>
          <w:sz w:val="24"/>
          <w:szCs w:val="24"/>
          <w:lang w:val="id-ID"/>
        </w:rPr>
        <w:t>Sebaiknya p</w:t>
      </w:r>
      <w:r>
        <w:rPr>
          <w:rFonts w:ascii="Times New Roman" w:hAnsi="Times New Roman"/>
          <w:sz w:val="24"/>
          <w:szCs w:val="24"/>
          <w:lang w:val="de-AT"/>
        </w:rPr>
        <w:t xml:space="preserve">erbankan harus mampu mempertahankan nilai </w:t>
      </w:r>
      <w:r>
        <w:rPr>
          <w:rFonts w:ascii="Times New Roman" w:hAnsi="Times New Roman"/>
          <w:sz w:val="24"/>
          <w:szCs w:val="24"/>
          <w:lang w:val="id-ID"/>
        </w:rPr>
        <w:t xml:space="preserve">dan </w:t>
      </w:r>
      <w:r w:rsidRPr="00EC0E71">
        <w:rPr>
          <w:rFonts w:ascii="Times New Roman" w:hAnsi="Times New Roman"/>
          <w:sz w:val="24"/>
          <w:szCs w:val="24"/>
          <w:lang w:val="de-AT"/>
        </w:rPr>
        <w:t>menjaga faktor-faktor yan</w:t>
      </w:r>
      <w:r>
        <w:rPr>
          <w:rFonts w:ascii="Times New Roman" w:hAnsi="Times New Roman"/>
          <w:sz w:val="24"/>
          <w:szCs w:val="24"/>
          <w:lang w:val="de-AT"/>
        </w:rPr>
        <w:t>g mempengaruhi profitabilitas (</w:t>
      </w:r>
      <w:r>
        <w:rPr>
          <w:rFonts w:ascii="Times New Roman" w:hAnsi="Times New Roman"/>
          <w:sz w:val="24"/>
          <w:szCs w:val="24"/>
          <w:lang w:val="id-ID"/>
        </w:rPr>
        <w:t>ROA</w:t>
      </w:r>
      <w:r w:rsidRPr="00EC0E71">
        <w:rPr>
          <w:rFonts w:ascii="Times New Roman" w:hAnsi="Times New Roman"/>
          <w:sz w:val="24"/>
          <w:szCs w:val="24"/>
          <w:lang w:val="de-AT"/>
        </w:rPr>
        <w:t xml:space="preserve">), seperti </w:t>
      </w:r>
      <w:r w:rsidRPr="00EC0E71">
        <w:rPr>
          <w:rFonts w:ascii="Times New Roman" w:hAnsi="Times New Roman"/>
          <w:i/>
          <w:sz w:val="24"/>
          <w:szCs w:val="24"/>
          <w:lang w:val="de-AT"/>
        </w:rPr>
        <w:t>capital adequacy ratio</w:t>
      </w:r>
      <w:r>
        <w:rPr>
          <w:rFonts w:ascii="Times New Roman" w:hAnsi="Times New Roman"/>
          <w:sz w:val="24"/>
          <w:szCs w:val="24"/>
          <w:lang w:val="id-ID"/>
        </w:rPr>
        <w:t xml:space="preserve">(CAR), </w:t>
      </w:r>
      <w:r w:rsidRPr="00EC0E71">
        <w:rPr>
          <w:rFonts w:ascii="Times New Roman" w:hAnsi="Times New Roman"/>
          <w:sz w:val="24"/>
          <w:szCs w:val="24"/>
          <w:lang w:val="de-AT"/>
        </w:rPr>
        <w:t>biaya operasional pendapatan operasional</w:t>
      </w:r>
      <w:r>
        <w:rPr>
          <w:rFonts w:ascii="Times New Roman" w:hAnsi="Times New Roman"/>
          <w:sz w:val="24"/>
          <w:szCs w:val="24"/>
          <w:lang w:val="id-ID"/>
        </w:rPr>
        <w:t xml:space="preserve">, </w:t>
      </w:r>
      <w:r>
        <w:rPr>
          <w:rFonts w:ascii="Times New Roman" w:hAnsi="Times New Roman"/>
          <w:i/>
          <w:sz w:val="24"/>
          <w:szCs w:val="24"/>
          <w:lang w:val="id-ID"/>
        </w:rPr>
        <w:t xml:space="preserve">loan to deposit ratio </w:t>
      </w:r>
      <w:r w:rsidRPr="00EC0E71">
        <w:rPr>
          <w:rFonts w:ascii="Times New Roman" w:hAnsi="Times New Roman"/>
          <w:sz w:val="24"/>
          <w:szCs w:val="24"/>
          <w:lang w:val="id-ID"/>
        </w:rPr>
        <w:t>(LDR)</w:t>
      </w:r>
      <w:r>
        <w:rPr>
          <w:rFonts w:ascii="Times New Roman" w:hAnsi="Times New Roman"/>
          <w:sz w:val="24"/>
          <w:szCs w:val="24"/>
          <w:lang w:val="id-ID"/>
        </w:rPr>
        <w:t xml:space="preserve"> dan lain-lain </w:t>
      </w:r>
      <w:r w:rsidRPr="00EC0E71">
        <w:rPr>
          <w:rFonts w:ascii="Times New Roman" w:hAnsi="Times New Roman"/>
          <w:sz w:val="24"/>
          <w:szCs w:val="24"/>
          <w:lang w:val="de-AT"/>
        </w:rPr>
        <w:t>untuk mendapatkan kinerja keuangan yang baik.</w:t>
      </w:r>
    </w:p>
    <w:p w:rsidR="009D2FF7" w:rsidRPr="00125F69" w:rsidRDefault="009D2FF7" w:rsidP="009D2FF7">
      <w:pPr>
        <w:pStyle w:val="ListParagraph"/>
        <w:numPr>
          <w:ilvl w:val="0"/>
          <w:numId w:val="3"/>
        </w:numPr>
        <w:tabs>
          <w:tab w:val="left" w:pos="6255"/>
        </w:tabs>
        <w:spacing w:after="0" w:line="240" w:lineRule="auto"/>
        <w:ind w:left="567" w:hanging="283"/>
        <w:jc w:val="both"/>
        <w:rPr>
          <w:rFonts w:ascii="Times New Roman" w:hAnsi="Times New Roman"/>
          <w:b/>
          <w:sz w:val="24"/>
          <w:szCs w:val="24"/>
          <w:lang w:val="de-AT"/>
        </w:rPr>
      </w:pPr>
      <w:r>
        <w:rPr>
          <w:rFonts w:ascii="Times New Roman" w:hAnsi="Times New Roman"/>
          <w:sz w:val="24"/>
          <w:szCs w:val="24"/>
          <w:lang w:val="id-ID"/>
        </w:rPr>
        <w:t xml:space="preserve">Diharapkan perbankan </w:t>
      </w:r>
      <w:r>
        <w:rPr>
          <w:rFonts w:ascii="Times New Roman" w:hAnsi="Times New Roman"/>
          <w:sz w:val="24"/>
          <w:szCs w:val="24"/>
          <w:lang w:val="de-AT"/>
        </w:rPr>
        <w:t>harus</w:t>
      </w:r>
      <w:r w:rsidRPr="00EC0E71">
        <w:rPr>
          <w:rFonts w:ascii="Times New Roman" w:hAnsi="Times New Roman"/>
          <w:sz w:val="24"/>
          <w:szCs w:val="24"/>
          <w:lang w:val="de-AT"/>
        </w:rPr>
        <w:t>lebih berhati-hati dalam menyalurkan kredit kepada masyarakat agar mendapatkan hasil kinerja keuangan yang baik khususnya dalam mendapatkan peningkatan nilai ROA nya.</w:t>
      </w:r>
    </w:p>
    <w:p w:rsidR="00423D43" w:rsidRPr="00E20984" w:rsidRDefault="009D2FF7" w:rsidP="00E20984">
      <w:pPr>
        <w:pStyle w:val="ListParagraph"/>
        <w:spacing w:after="0" w:line="240" w:lineRule="auto"/>
        <w:jc w:val="both"/>
        <w:rPr>
          <w:rFonts w:ascii="Times New Roman" w:hAnsi="Times New Roman" w:cs="Times New Roman"/>
        </w:rPr>
      </w:pPr>
      <w:r>
        <w:rPr>
          <w:rFonts w:ascii="Times New Roman" w:hAnsi="Times New Roman"/>
          <w:sz w:val="24"/>
          <w:szCs w:val="24"/>
          <w:lang w:val="id-ID"/>
        </w:rPr>
        <w:t xml:space="preserve">Diharapkan </w:t>
      </w:r>
      <w:r>
        <w:rPr>
          <w:rFonts w:ascii="Times New Roman" w:hAnsi="Times New Roman" w:cs="Times New Roman"/>
          <w:sz w:val="24"/>
          <w:szCs w:val="24"/>
        </w:rPr>
        <w:t>untuk peneliti</w:t>
      </w:r>
      <w:r w:rsidRPr="00125F69">
        <w:rPr>
          <w:rFonts w:ascii="Times New Roman" w:hAnsi="Times New Roman" w:cs="Times New Roman"/>
          <w:sz w:val="24"/>
          <w:szCs w:val="24"/>
        </w:rPr>
        <w:t xml:space="preserve"> selanjutnya agar lebih memperluas objek penelitian. selain itu juga perlu adanya penambahan rentang waktu periode penelitian. Kedua hal ini diperlukan untuk meningkatkan akurasi hasil penelitian dalam memprediksi kinerja bank dan dimungkinkan akan dapat diperoleh hasil yang berbeda dengan hasil penelitian ini maupun dengan hasil penelitian-penelitian terdahulu.</w:t>
      </w:r>
    </w:p>
    <w:p w:rsidR="00423D43" w:rsidRDefault="00423D43"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63714" w:rsidRDefault="00063714" w:rsidP="00266542">
      <w:pPr>
        <w:spacing w:after="0" w:line="480" w:lineRule="auto"/>
        <w:rPr>
          <w:rFonts w:ascii="Times New Roman" w:hAnsi="Times New Roman" w:cs="Times New Roman"/>
          <w:b/>
          <w:sz w:val="24"/>
          <w:szCs w:val="24"/>
        </w:rPr>
      </w:pPr>
    </w:p>
    <w:p w:rsidR="00063714" w:rsidRDefault="00063714" w:rsidP="00F8727E">
      <w:pPr>
        <w:spacing w:after="0" w:line="480" w:lineRule="auto"/>
        <w:jc w:val="center"/>
        <w:rPr>
          <w:rFonts w:ascii="Times New Roman" w:hAnsi="Times New Roman" w:cs="Times New Roman"/>
          <w:b/>
          <w:sz w:val="24"/>
          <w:szCs w:val="24"/>
        </w:rPr>
      </w:pPr>
    </w:p>
    <w:p w:rsidR="00080368" w:rsidRDefault="00080368" w:rsidP="00F8727E">
      <w:pPr>
        <w:spacing w:after="0" w:line="480" w:lineRule="auto"/>
        <w:jc w:val="center"/>
        <w:rPr>
          <w:rFonts w:ascii="Times New Roman" w:hAnsi="Times New Roman" w:cs="Times New Roman"/>
          <w:b/>
          <w:sz w:val="24"/>
          <w:szCs w:val="24"/>
        </w:rPr>
      </w:pPr>
    </w:p>
    <w:p w:rsidR="00080368" w:rsidRDefault="00080368" w:rsidP="00F8727E">
      <w:pPr>
        <w:spacing w:after="0" w:line="480" w:lineRule="auto"/>
        <w:jc w:val="center"/>
        <w:rPr>
          <w:rFonts w:ascii="Times New Roman" w:hAnsi="Times New Roman" w:cs="Times New Roman"/>
          <w:b/>
          <w:sz w:val="24"/>
          <w:szCs w:val="24"/>
        </w:rPr>
      </w:pPr>
    </w:p>
    <w:p w:rsidR="00080368" w:rsidRDefault="00080368" w:rsidP="00F8727E">
      <w:pPr>
        <w:spacing w:after="0" w:line="480" w:lineRule="auto"/>
        <w:jc w:val="center"/>
        <w:rPr>
          <w:rFonts w:ascii="Times New Roman" w:hAnsi="Times New Roman" w:cs="Times New Roman"/>
          <w:b/>
          <w:sz w:val="24"/>
          <w:szCs w:val="24"/>
        </w:rPr>
      </w:pPr>
    </w:p>
    <w:p w:rsidR="00080368" w:rsidRDefault="00080368" w:rsidP="00F8727E">
      <w:pPr>
        <w:spacing w:after="0" w:line="480" w:lineRule="auto"/>
        <w:jc w:val="center"/>
        <w:rPr>
          <w:rFonts w:ascii="Times New Roman" w:hAnsi="Times New Roman" w:cs="Times New Roman"/>
          <w:b/>
          <w:sz w:val="24"/>
          <w:szCs w:val="24"/>
        </w:rPr>
      </w:pPr>
    </w:p>
    <w:p w:rsidR="008F4DB0" w:rsidRPr="00F8727E" w:rsidRDefault="008F4DB0" w:rsidP="00F8727E">
      <w:pPr>
        <w:spacing w:after="0" w:line="480" w:lineRule="auto"/>
        <w:jc w:val="center"/>
        <w:rPr>
          <w:rFonts w:ascii="Times New Roman" w:hAnsi="Times New Roman" w:cs="Times New Roman"/>
          <w:b/>
          <w:sz w:val="24"/>
          <w:szCs w:val="24"/>
        </w:rPr>
      </w:pPr>
      <w:r w:rsidRPr="00F8727E">
        <w:rPr>
          <w:rFonts w:ascii="Times New Roman" w:hAnsi="Times New Roman" w:cs="Times New Roman"/>
          <w:b/>
          <w:sz w:val="24"/>
          <w:szCs w:val="24"/>
        </w:rPr>
        <w:lastRenderedPageBreak/>
        <w:t>DAFTAR PUSTAKA</w:t>
      </w: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Darmawi, Herman. Manajemen Perbankan. Jakarta : Bumi Aksara, 2014</w:t>
      </w: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Harahap, Sofyan Syafri. </w:t>
      </w:r>
      <w:r w:rsidRPr="00D23C84">
        <w:rPr>
          <w:rFonts w:ascii="Times New Roman" w:hAnsi="Times New Roman" w:cs="Times New Roman"/>
          <w:i/>
          <w:iCs/>
          <w:color w:val="000000" w:themeColor="text1"/>
          <w:sz w:val="24"/>
          <w:szCs w:val="24"/>
        </w:rPr>
        <w:t>Analisis   Kritis Atas Laporan Keuangan</w:t>
      </w:r>
      <w:r w:rsidRPr="00D23C84">
        <w:rPr>
          <w:rFonts w:ascii="Times New Roman" w:hAnsi="Times New Roman" w:cs="Times New Roman"/>
          <w:color w:val="000000" w:themeColor="text1"/>
          <w:sz w:val="24"/>
          <w:szCs w:val="24"/>
        </w:rPr>
        <w:t>. Jakarta: PTRaja Grafindo Persada, 2008.</w:t>
      </w:r>
    </w:p>
    <w:p w:rsidR="00F8727E" w:rsidRPr="00D23C84" w:rsidRDefault="00F8727E" w:rsidP="00F8727E">
      <w:pPr>
        <w:pStyle w:val="ListParagraph"/>
        <w:tabs>
          <w:tab w:val="left" w:pos="0"/>
        </w:tabs>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pStyle w:val="ListParagraph"/>
        <w:tabs>
          <w:tab w:val="left" w:pos="0"/>
        </w:tabs>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Hasibuan, Malayu S.P. </w:t>
      </w:r>
      <w:r w:rsidRPr="00D23C84">
        <w:rPr>
          <w:rFonts w:ascii="Times New Roman" w:hAnsi="Times New Roman" w:cs="Times New Roman"/>
          <w:i/>
          <w:iCs/>
          <w:color w:val="000000" w:themeColor="text1"/>
          <w:sz w:val="24"/>
          <w:szCs w:val="24"/>
        </w:rPr>
        <w:t>Dasar-Dasar Perbankan</w:t>
      </w:r>
      <w:r w:rsidRPr="00D23C84">
        <w:rPr>
          <w:rFonts w:ascii="Times New Roman" w:hAnsi="Times New Roman" w:cs="Times New Roman"/>
          <w:color w:val="000000" w:themeColor="text1"/>
          <w:sz w:val="24"/>
          <w:szCs w:val="24"/>
        </w:rPr>
        <w:t>. Cetakan Ke</w:t>
      </w:r>
      <w:r w:rsidRPr="00D23C84">
        <w:rPr>
          <w:rFonts w:ascii="Times New Roman" w:hAnsi="Times New Roman" w:cs="Times New Roman"/>
          <w:color w:val="000000" w:themeColor="text1"/>
          <w:sz w:val="24"/>
          <w:szCs w:val="24"/>
          <w:lang w:val="id-ID"/>
        </w:rPr>
        <w:t>sebelas</w:t>
      </w:r>
      <w:r w:rsidRPr="00D23C84">
        <w:rPr>
          <w:rFonts w:ascii="Times New Roman" w:hAnsi="Times New Roman" w:cs="Times New Roman"/>
          <w:color w:val="000000" w:themeColor="text1"/>
          <w:sz w:val="24"/>
          <w:szCs w:val="24"/>
        </w:rPr>
        <w:t xml:space="preserve">. </w:t>
      </w:r>
      <w:r w:rsidRPr="00D23C84">
        <w:rPr>
          <w:rFonts w:ascii="Times New Roman" w:hAnsi="Times New Roman" w:cs="Times New Roman"/>
          <w:color w:val="000000" w:themeColor="text1"/>
          <w:sz w:val="24"/>
          <w:szCs w:val="24"/>
        </w:rPr>
        <w:tab/>
        <w:t xml:space="preserve">Jakarta: </w:t>
      </w:r>
      <w:r w:rsidRPr="00D23C84">
        <w:rPr>
          <w:rFonts w:ascii="Times New Roman" w:hAnsi="Times New Roman" w:cs="Times New Roman"/>
          <w:color w:val="000000" w:themeColor="text1"/>
          <w:sz w:val="24"/>
          <w:szCs w:val="24"/>
          <w:lang w:val="id-ID"/>
        </w:rPr>
        <w:t xml:space="preserve"> PT </w:t>
      </w:r>
      <w:r w:rsidRPr="00D23C84">
        <w:rPr>
          <w:rFonts w:ascii="Times New Roman" w:hAnsi="Times New Roman" w:cs="Times New Roman"/>
          <w:color w:val="000000" w:themeColor="text1"/>
          <w:sz w:val="24"/>
          <w:szCs w:val="24"/>
        </w:rPr>
        <w:t>Bumi Aksara, 20</w:t>
      </w:r>
      <w:r w:rsidRPr="00D23C84">
        <w:rPr>
          <w:rFonts w:ascii="Times New Roman" w:hAnsi="Times New Roman" w:cs="Times New Roman"/>
          <w:color w:val="000000" w:themeColor="text1"/>
          <w:sz w:val="24"/>
          <w:szCs w:val="24"/>
          <w:lang w:val="id-ID"/>
        </w:rPr>
        <w:t>17</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pStyle w:val="ListParagraph"/>
        <w:tabs>
          <w:tab w:val="left" w:pos="0"/>
        </w:tabs>
        <w:spacing w:after="0" w:line="240" w:lineRule="auto"/>
        <w:ind w:left="709" w:hanging="709"/>
        <w:jc w:val="both"/>
        <w:rPr>
          <w:rFonts w:ascii="Times New Roman" w:hAnsi="Times New Roman" w:cs="Times New Roman"/>
          <w:color w:val="000000" w:themeColor="text1"/>
          <w:sz w:val="24"/>
          <w:szCs w:val="24"/>
          <w:lang w:val="id-ID"/>
        </w:rPr>
      </w:pPr>
      <w:r w:rsidRPr="00D23C84">
        <w:rPr>
          <w:rFonts w:ascii="Times New Roman" w:hAnsi="Times New Roman" w:cs="Times New Roman"/>
          <w:color w:val="000000" w:themeColor="text1"/>
          <w:sz w:val="24"/>
          <w:szCs w:val="24"/>
        </w:rPr>
        <w:t xml:space="preserve">Hery. </w:t>
      </w:r>
      <w:r w:rsidRPr="00D23C84">
        <w:rPr>
          <w:rFonts w:ascii="Times New Roman" w:hAnsi="Times New Roman" w:cs="Times New Roman"/>
          <w:i/>
          <w:iCs/>
          <w:color w:val="000000" w:themeColor="text1"/>
          <w:sz w:val="24"/>
          <w:szCs w:val="24"/>
        </w:rPr>
        <w:t>Analisis Laporan Keuangan</w:t>
      </w:r>
      <w:r w:rsidRPr="00D23C84">
        <w:rPr>
          <w:rFonts w:ascii="Times New Roman" w:hAnsi="Times New Roman" w:cs="Times New Roman"/>
          <w:color w:val="000000" w:themeColor="text1"/>
          <w:sz w:val="24"/>
          <w:szCs w:val="24"/>
        </w:rPr>
        <w:t xml:space="preserve">. </w:t>
      </w:r>
      <w:r w:rsidRPr="00D23C84">
        <w:rPr>
          <w:rFonts w:ascii="Times New Roman" w:hAnsi="Times New Roman" w:cs="Times New Roman"/>
          <w:color w:val="000000" w:themeColor="text1"/>
          <w:sz w:val="24"/>
          <w:szCs w:val="24"/>
          <w:lang w:val="id-ID"/>
        </w:rPr>
        <w:t>J</w:t>
      </w:r>
      <w:r w:rsidRPr="00D23C84">
        <w:rPr>
          <w:rFonts w:ascii="Times New Roman" w:hAnsi="Times New Roman" w:cs="Times New Roman"/>
          <w:color w:val="000000" w:themeColor="text1"/>
          <w:sz w:val="24"/>
          <w:szCs w:val="24"/>
        </w:rPr>
        <w:t xml:space="preserve">akarta: </w:t>
      </w:r>
      <w:r w:rsidRPr="00D23C84">
        <w:rPr>
          <w:rFonts w:ascii="Times New Roman" w:hAnsi="Times New Roman" w:cs="Times New Roman"/>
          <w:color w:val="000000" w:themeColor="text1"/>
          <w:sz w:val="24"/>
          <w:szCs w:val="24"/>
          <w:lang w:val="id-ID"/>
        </w:rPr>
        <w:t>PT Grasindo, 2016</w:t>
      </w:r>
    </w:p>
    <w:p w:rsidR="00F8727E" w:rsidRPr="00D23C84" w:rsidRDefault="00F8727E" w:rsidP="00F8727E">
      <w:pPr>
        <w:pStyle w:val="ListParagraph"/>
        <w:tabs>
          <w:tab w:val="left" w:pos="0"/>
        </w:tabs>
        <w:spacing w:after="0" w:line="240" w:lineRule="auto"/>
        <w:ind w:left="709" w:hanging="709"/>
        <w:jc w:val="both"/>
        <w:rPr>
          <w:rFonts w:ascii="Times New Roman" w:hAnsi="Times New Roman" w:cs="Times New Roman"/>
          <w:color w:val="000000" w:themeColor="text1"/>
          <w:sz w:val="24"/>
          <w:szCs w:val="24"/>
          <w:lang w:val="id-ID"/>
        </w:rPr>
      </w:pPr>
    </w:p>
    <w:p w:rsidR="00F8727E" w:rsidRPr="00D23C84" w:rsidRDefault="00F8727E" w:rsidP="00F8727E">
      <w:pPr>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Indonesia, Ikatan Bankir. </w:t>
      </w:r>
      <w:r w:rsidRPr="00D23C84">
        <w:rPr>
          <w:rFonts w:ascii="Times New Roman" w:hAnsi="Times New Roman" w:cs="Times New Roman"/>
          <w:i/>
          <w:color w:val="000000" w:themeColor="text1"/>
          <w:sz w:val="24"/>
          <w:szCs w:val="24"/>
        </w:rPr>
        <w:t xml:space="preserve">Bisnis Kredit Perbankan. </w:t>
      </w:r>
      <w:r w:rsidRPr="00D23C84">
        <w:rPr>
          <w:rFonts w:ascii="Times New Roman" w:hAnsi="Times New Roman" w:cs="Times New Roman"/>
          <w:color w:val="000000" w:themeColor="text1"/>
          <w:sz w:val="24"/>
          <w:szCs w:val="24"/>
        </w:rPr>
        <w:t>Jakarta : Gramedia Pustaka Utama, 2015</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Ismail. </w:t>
      </w:r>
      <w:r w:rsidRPr="00D23C84">
        <w:rPr>
          <w:rFonts w:ascii="Times New Roman" w:hAnsi="Times New Roman" w:cs="Times New Roman"/>
          <w:i/>
          <w:color w:val="000000" w:themeColor="text1"/>
          <w:sz w:val="24"/>
          <w:szCs w:val="24"/>
        </w:rPr>
        <w:t>Akuntansi Bank teori dan Aplikasi dalam Rupiah</w:t>
      </w:r>
      <w:r w:rsidRPr="00D23C84">
        <w:rPr>
          <w:rFonts w:ascii="Times New Roman" w:hAnsi="Times New Roman" w:cs="Times New Roman"/>
          <w:color w:val="000000" w:themeColor="text1"/>
          <w:sz w:val="24"/>
          <w:szCs w:val="24"/>
        </w:rPr>
        <w:t xml:space="preserve">. Jakarta: Kencana Prenadamedia Group, 2010 </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Kasmir. </w:t>
      </w:r>
      <w:r w:rsidRPr="00D23C84">
        <w:rPr>
          <w:rFonts w:ascii="Times New Roman" w:hAnsi="Times New Roman" w:cs="Times New Roman"/>
          <w:i/>
          <w:color w:val="000000" w:themeColor="text1"/>
          <w:sz w:val="24"/>
          <w:szCs w:val="24"/>
        </w:rPr>
        <w:t xml:space="preserve">Dasar-dasar Perbankan. </w:t>
      </w:r>
      <w:r w:rsidRPr="00D23C84">
        <w:rPr>
          <w:rFonts w:ascii="Times New Roman" w:hAnsi="Times New Roman" w:cs="Times New Roman"/>
          <w:color w:val="000000" w:themeColor="text1"/>
          <w:sz w:val="24"/>
          <w:szCs w:val="24"/>
        </w:rPr>
        <w:t>Jakarta: Rajawali Pers, 2016</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 </w:t>
      </w:r>
      <w:r w:rsidRPr="00D23C84">
        <w:rPr>
          <w:rFonts w:ascii="Times New Roman" w:hAnsi="Times New Roman" w:cs="Times New Roman"/>
          <w:i/>
          <w:color w:val="000000" w:themeColor="text1"/>
          <w:sz w:val="24"/>
          <w:szCs w:val="24"/>
        </w:rPr>
        <w:t xml:space="preserve">Pengantar Manajemen Keuangan. </w:t>
      </w:r>
      <w:r w:rsidRPr="00D23C84">
        <w:rPr>
          <w:rFonts w:ascii="Times New Roman" w:hAnsi="Times New Roman" w:cs="Times New Roman"/>
          <w:color w:val="000000" w:themeColor="text1"/>
          <w:sz w:val="24"/>
          <w:szCs w:val="24"/>
        </w:rPr>
        <w:t>Jakarta: Kencana, 2009</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Leon, Boy dan Sony Ericson. </w:t>
      </w:r>
      <w:r w:rsidRPr="00D23C84">
        <w:rPr>
          <w:rFonts w:ascii="Times New Roman" w:hAnsi="Times New Roman" w:cs="Times New Roman"/>
          <w:i/>
          <w:color w:val="000000" w:themeColor="text1"/>
          <w:sz w:val="24"/>
          <w:szCs w:val="24"/>
        </w:rPr>
        <w:t>Manajemen Aktiva Pasiva Bank Devisa</w:t>
      </w:r>
      <w:r w:rsidRPr="00D23C84">
        <w:rPr>
          <w:rFonts w:ascii="Times New Roman" w:hAnsi="Times New Roman" w:cs="Times New Roman"/>
          <w:color w:val="000000" w:themeColor="text1"/>
          <w:sz w:val="24"/>
          <w:szCs w:val="24"/>
        </w:rPr>
        <w:t>. Jakarta: Grasindo, 2008</w:t>
      </w: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026803"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Munawir, S. Analisa Laporan Keuangan. Yogyakarta : :Liberty, 2014</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Pandia, Frianto. </w:t>
      </w:r>
      <w:r w:rsidRPr="00D23C84">
        <w:rPr>
          <w:rFonts w:ascii="Times New Roman" w:hAnsi="Times New Roman" w:cs="Times New Roman"/>
          <w:i/>
          <w:color w:val="000000" w:themeColor="text1"/>
          <w:sz w:val="24"/>
          <w:szCs w:val="24"/>
        </w:rPr>
        <w:t xml:space="preserve">Manajemen Dana dan Kesehatan Bank. </w:t>
      </w:r>
      <w:r w:rsidRPr="00D23C84">
        <w:rPr>
          <w:rFonts w:ascii="Times New Roman" w:hAnsi="Times New Roman" w:cs="Times New Roman"/>
          <w:color w:val="000000" w:themeColor="text1"/>
          <w:sz w:val="24"/>
          <w:szCs w:val="24"/>
        </w:rPr>
        <w:t>Jakarta: Rineka Cipta, 2012</w:t>
      </w:r>
    </w:p>
    <w:p w:rsidR="00F8727E" w:rsidRPr="008B2C33"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Riyanto. </w:t>
      </w:r>
      <w:r w:rsidRPr="00D23C84">
        <w:rPr>
          <w:rFonts w:ascii="Times New Roman" w:hAnsi="Times New Roman" w:cs="Times New Roman"/>
          <w:i/>
          <w:iCs/>
          <w:color w:val="000000" w:themeColor="text1"/>
          <w:sz w:val="24"/>
          <w:szCs w:val="24"/>
        </w:rPr>
        <w:t>Manajemen Keuangan bagi Industri Jasa</w:t>
      </w:r>
      <w:r w:rsidRPr="00D23C84">
        <w:rPr>
          <w:rFonts w:ascii="Times New Roman" w:hAnsi="Times New Roman" w:cs="Times New Roman"/>
          <w:color w:val="000000" w:themeColor="text1"/>
          <w:sz w:val="24"/>
          <w:szCs w:val="24"/>
        </w:rPr>
        <w:t>. Jakarta: Grasindo,2008.</w:t>
      </w:r>
    </w:p>
    <w:p w:rsidR="00F8727E" w:rsidRPr="008B2C33"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pStyle w:val="ListParagraph"/>
        <w:spacing w:after="0" w:line="240" w:lineRule="auto"/>
        <w:ind w:left="709" w:hanging="709"/>
        <w:jc w:val="both"/>
        <w:rPr>
          <w:rFonts w:ascii="Times New Roman" w:hAnsi="Times New Roman" w:cs="Times New Roman"/>
          <w:color w:val="000000" w:themeColor="text1"/>
          <w:sz w:val="24"/>
          <w:szCs w:val="24"/>
          <w:lang w:val="id-ID"/>
        </w:rPr>
      </w:pPr>
      <w:r w:rsidRPr="00D23C84">
        <w:rPr>
          <w:rFonts w:ascii="Times New Roman" w:hAnsi="Times New Roman" w:cs="Times New Roman"/>
          <w:color w:val="000000" w:themeColor="text1"/>
          <w:sz w:val="24"/>
          <w:szCs w:val="24"/>
          <w:lang w:val="id-ID"/>
        </w:rPr>
        <w:t xml:space="preserve">Sudana, I Made. </w:t>
      </w:r>
      <w:r w:rsidRPr="00D23C84">
        <w:rPr>
          <w:rFonts w:ascii="Times New Roman" w:hAnsi="Times New Roman" w:cs="Times New Roman"/>
          <w:i/>
          <w:color w:val="000000" w:themeColor="text1"/>
          <w:sz w:val="24"/>
          <w:szCs w:val="24"/>
          <w:lang w:val="id-ID"/>
        </w:rPr>
        <w:t xml:space="preserve">Manajemen Kuangan Perusahaan. </w:t>
      </w:r>
      <w:r w:rsidRPr="00D23C84">
        <w:rPr>
          <w:rFonts w:ascii="Times New Roman" w:hAnsi="Times New Roman" w:cs="Times New Roman"/>
          <w:color w:val="000000" w:themeColor="text1"/>
          <w:sz w:val="24"/>
          <w:szCs w:val="24"/>
          <w:lang w:val="id-ID"/>
        </w:rPr>
        <w:t>Jakarta: Erlangga, 2011</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Sugiyono. </w:t>
      </w:r>
      <w:r w:rsidRPr="00D23C84">
        <w:rPr>
          <w:rFonts w:ascii="Times New Roman" w:hAnsi="Times New Roman" w:cs="Times New Roman"/>
          <w:i/>
          <w:color w:val="000000" w:themeColor="text1"/>
          <w:sz w:val="24"/>
          <w:szCs w:val="24"/>
        </w:rPr>
        <w:t>Metode Penelitian Kuantitatif Kualitatif Dan R&amp;D</w:t>
      </w:r>
      <w:r w:rsidRPr="00D23C84">
        <w:rPr>
          <w:rFonts w:ascii="Times New Roman" w:hAnsi="Times New Roman" w:cs="Times New Roman"/>
          <w:color w:val="000000" w:themeColor="text1"/>
          <w:sz w:val="24"/>
          <w:szCs w:val="24"/>
        </w:rPr>
        <w:t>, Cetakan ke-10. Bandung: Alfabeta. 2010.</w:t>
      </w:r>
    </w:p>
    <w:p w:rsidR="00F8727E" w:rsidRPr="00D23C84"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23C84">
        <w:rPr>
          <w:rFonts w:ascii="Times New Roman" w:hAnsi="Times New Roman" w:cs="Times New Roman"/>
          <w:color w:val="000000" w:themeColor="text1"/>
          <w:sz w:val="24"/>
          <w:szCs w:val="24"/>
        </w:rPr>
        <w:t xml:space="preserve">-----------  . </w:t>
      </w:r>
      <w:r w:rsidRPr="00D23C84">
        <w:rPr>
          <w:rFonts w:ascii="Times New Roman" w:hAnsi="Times New Roman" w:cs="Times New Roman"/>
          <w:i/>
          <w:color w:val="000000" w:themeColor="text1"/>
          <w:sz w:val="24"/>
          <w:szCs w:val="24"/>
        </w:rPr>
        <w:t>Statistika Untuk Penelitian</w:t>
      </w:r>
      <w:r w:rsidRPr="00D23C84">
        <w:rPr>
          <w:rFonts w:ascii="Times New Roman" w:hAnsi="Times New Roman" w:cs="Times New Roman"/>
          <w:color w:val="000000" w:themeColor="text1"/>
          <w:sz w:val="24"/>
          <w:szCs w:val="24"/>
        </w:rPr>
        <w:t>, Bandung: Alfabeta, 2013</w:t>
      </w:r>
    </w:p>
    <w:p w:rsidR="00F8727E"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F8727E" w:rsidRDefault="00F8727E" w:rsidP="00F8727E">
      <w:pPr>
        <w:autoSpaceDE w:val="0"/>
        <w:autoSpaceDN w:val="0"/>
        <w:adjustRightInd w:val="0"/>
        <w:spacing w:after="0" w:line="240" w:lineRule="auto"/>
        <w:ind w:left="709" w:hanging="709"/>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Wijarjono, Agus. Ekonometrika Teori Dan Aplikasi Untuk Ekonomi Bisnis. Yogyakarta : Ekonisia, 2007</w:t>
      </w:r>
    </w:p>
    <w:p w:rsidR="00F8727E" w:rsidRDefault="00F8727E" w:rsidP="00F8727E">
      <w:pPr>
        <w:autoSpaceDE w:val="0"/>
        <w:autoSpaceDN w:val="0"/>
        <w:adjustRightInd w:val="0"/>
        <w:spacing w:after="0" w:line="240" w:lineRule="auto"/>
        <w:ind w:left="709" w:hanging="709"/>
        <w:jc w:val="both"/>
        <w:rPr>
          <w:rFonts w:ascii="Times New Roman" w:eastAsia="Times New Roman" w:hAnsi="Times New Roman" w:cs="Times New Roman"/>
          <w:color w:val="000000" w:themeColor="text1"/>
          <w:sz w:val="24"/>
          <w:szCs w:val="24"/>
          <w:lang w:eastAsia="id-ID"/>
        </w:rPr>
      </w:pPr>
    </w:p>
    <w:p w:rsidR="00F8727E" w:rsidRPr="00410D22" w:rsidRDefault="00F8727E" w:rsidP="00F8727E">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id-ID"/>
        </w:rPr>
        <w:t>Thamrin, Abdullah dan Francis Tantri. Bank Dan Lembaga Keuangan. Jakarta : PT. Raja Grafindo Persada, 2014</w:t>
      </w:r>
    </w:p>
    <w:p w:rsidR="00F8727E" w:rsidRPr="00F8727E" w:rsidRDefault="00F8727E" w:rsidP="00F8727E">
      <w:pPr>
        <w:spacing w:after="0" w:line="480" w:lineRule="auto"/>
        <w:ind w:left="360"/>
        <w:rPr>
          <w:rFonts w:ascii="Times New Roman" w:hAnsi="Times New Roman" w:cs="Times New Roman"/>
        </w:rPr>
      </w:pPr>
    </w:p>
    <w:sectPr w:rsidR="00F8727E" w:rsidRPr="00F8727E" w:rsidSect="0098253C">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733" w:rsidRDefault="003F0733" w:rsidP="009B045A">
      <w:pPr>
        <w:spacing w:after="0" w:line="240" w:lineRule="auto"/>
      </w:pPr>
      <w:r>
        <w:separator/>
      </w:r>
    </w:p>
  </w:endnote>
  <w:endnote w:type="continuationSeparator" w:id="1">
    <w:p w:rsidR="003F0733" w:rsidRDefault="003F0733" w:rsidP="009B0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733" w:rsidRDefault="003F0733" w:rsidP="009B045A">
      <w:pPr>
        <w:spacing w:after="0" w:line="240" w:lineRule="auto"/>
      </w:pPr>
      <w:r>
        <w:separator/>
      </w:r>
    </w:p>
  </w:footnote>
  <w:footnote w:type="continuationSeparator" w:id="1">
    <w:p w:rsidR="003F0733" w:rsidRDefault="003F0733" w:rsidP="009B04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2C3"/>
    <w:multiLevelType w:val="hybridMultilevel"/>
    <w:tmpl w:val="A5E83338"/>
    <w:lvl w:ilvl="0" w:tplc="2FE82FC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B4A58DB"/>
    <w:multiLevelType w:val="hybridMultilevel"/>
    <w:tmpl w:val="947E51BE"/>
    <w:lvl w:ilvl="0" w:tplc="66F8D4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C749A"/>
    <w:multiLevelType w:val="hybridMultilevel"/>
    <w:tmpl w:val="77987898"/>
    <w:lvl w:ilvl="0" w:tplc="CE401BB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B4A1D"/>
    <w:multiLevelType w:val="hybridMultilevel"/>
    <w:tmpl w:val="4B92B4A2"/>
    <w:lvl w:ilvl="0" w:tplc="9A2E48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F2098"/>
    <w:multiLevelType w:val="hybridMultilevel"/>
    <w:tmpl w:val="E14221F6"/>
    <w:lvl w:ilvl="0" w:tplc="0EC29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B2F1B"/>
    <w:multiLevelType w:val="multilevel"/>
    <w:tmpl w:val="C38692E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EE65C8"/>
    <w:multiLevelType w:val="hybridMultilevel"/>
    <w:tmpl w:val="78863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136A4"/>
    <w:multiLevelType w:val="hybridMultilevel"/>
    <w:tmpl w:val="7BEA34BC"/>
    <w:lvl w:ilvl="0" w:tplc="0180D212">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29573C37"/>
    <w:multiLevelType w:val="hybridMultilevel"/>
    <w:tmpl w:val="4278725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65684"/>
    <w:multiLevelType w:val="multilevel"/>
    <w:tmpl w:val="B01221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CA78F4"/>
    <w:multiLevelType w:val="hybridMultilevel"/>
    <w:tmpl w:val="9AB47BCE"/>
    <w:lvl w:ilvl="0" w:tplc="B1A2011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4346135F"/>
    <w:multiLevelType w:val="hybridMultilevel"/>
    <w:tmpl w:val="1AF0BC16"/>
    <w:lvl w:ilvl="0" w:tplc="A0A0880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3A019EF"/>
    <w:multiLevelType w:val="hybridMultilevel"/>
    <w:tmpl w:val="04906C80"/>
    <w:lvl w:ilvl="0" w:tplc="094A97C2">
      <w:start w:val="1"/>
      <w:numFmt w:val="decimal"/>
      <w:lvlText w:val="%1."/>
      <w:lvlJc w:val="left"/>
      <w:pPr>
        <w:ind w:left="1080" w:hanging="360"/>
      </w:pPr>
      <w:rPr>
        <w:rFonts w:eastAsia="Times New Roman"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1F58DF"/>
    <w:multiLevelType w:val="hybridMultilevel"/>
    <w:tmpl w:val="37B20548"/>
    <w:lvl w:ilvl="0" w:tplc="198EAB9E">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nsid w:val="47431B85"/>
    <w:multiLevelType w:val="hybridMultilevel"/>
    <w:tmpl w:val="CEE604F6"/>
    <w:lvl w:ilvl="0" w:tplc="9386299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52C05A44"/>
    <w:multiLevelType w:val="hybridMultilevel"/>
    <w:tmpl w:val="BCF0C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B4709"/>
    <w:multiLevelType w:val="hybridMultilevel"/>
    <w:tmpl w:val="F9D2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E18B0"/>
    <w:multiLevelType w:val="hybridMultilevel"/>
    <w:tmpl w:val="136EC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61ED8"/>
    <w:multiLevelType w:val="hybridMultilevel"/>
    <w:tmpl w:val="33025690"/>
    <w:lvl w:ilvl="0" w:tplc="AD423E0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710C29C6"/>
    <w:multiLevelType w:val="hybridMultilevel"/>
    <w:tmpl w:val="C5DC04C4"/>
    <w:lvl w:ilvl="0" w:tplc="93AA7AE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18C4E3A"/>
    <w:multiLevelType w:val="multilevel"/>
    <w:tmpl w:val="78E8D4D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23520C5"/>
    <w:multiLevelType w:val="hybridMultilevel"/>
    <w:tmpl w:val="A9AE0ED4"/>
    <w:lvl w:ilvl="0" w:tplc="B740B6FE">
      <w:start w:val="1"/>
      <w:numFmt w:val="decimal"/>
      <w:lvlText w:val="%1."/>
      <w:lvlJc w:val="left"/>
      <w:pPr>
        <w:ind w:left="1770" w:hanging="105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823361F"/>
    <w:multiLevelType w:val="hybridMultilevel"/>
    <w:tmpl w:val="86FE6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604DFB"/>
    <w:multiLevelType w:val="hybridMultilevel"/>
    <w:tmpl w:val="1690E22E"/>
    <w:lvl w:ilvl="0" w:tplc="CB6C719E">
      <w:start w:val="2"/>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abstractNumId w:val="2"/>
  </w:num>
  <w:num w:numId="2">
    <w:abstractNumId w:val="21"/>
  </w:num>
  <w:num w:numId="3">
    <w:abstractNumId w:val="8"/>
  </w:num>
  <w:num w:numId="4">
    <w:abstractNumId w:val="4"/>
  </w:num>
  <w:num w:numId="5">
    <w:abstractNumId w:val="9"/>
  </w:num>
  <w:num w:numId="6">
    <w:abstractNumId w:val="11"/>
  </w:num>
  <w:num w:numId="7">
    <w:abstractNumId w:val="12"/>
  </w:num>
  <w:num w:numId="8">
    <w:abstractNumId w:val="20"/>
  </w:num>
  <w:num w:numId="9">
    <w:abstractNumId w:val="19"/>
  </w:num>
  <w:num w:numId="10">
    <w:abstractNumId w:val="18"/>
  </w:num>
  <w:num w:numId="11">
    <w:abstractNumId w:val="13"/>
  </w:num>
  <w:num w:numId="12">
    <w:abstractNumId w:val="14"/>
  </w:num>
  <w:num w:numId="13">
    <w:abstractNumId w:val="0"/>
  </w:num>
  <w:num w:numId="14">
    <w:abstractNumId w:val="5"/>
  </w:num>
  <w:num w:numId="15">
    <w:abstractNumId w:val="1"/>
  </w:num>
  <w:num w:numId="16">
    <w:abstractNumId w:val="15"/>
  </w:num>
  <w:num w:numId="17">
    <w:abstractNumId w:val="22"/>
  </w:num>
  <w:num w:numId="18">
    <w:abstractNumId w:val="10"/>
  </w:num>
  <w:num w:numId="19">
    <w:abstractNumId w:val="23"/>
  </w:num>
  <w:num w:numId="20">
    <w:abstractNumId w:val="7"/>
  </w:num>
  <w:num w:numId="21">
    <w:abstractNumId w:val="3"/>
  </w:num>
  <w:num w:numId="22">
    <w:abstractNumId w:val="6"/>
  </w:num>
  <w:num w:numId="23">
    <w:abstractNumId w:val="1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8253C"/>
    <w:rsid w:val="000014A9"/>
    <w:rsid w:val="00002BA6"/>
    <w:rsid w:val="00023948"/>
    <w:rsid w:val="0002416B"/>
    <w:rsid w:val="00025D6B"/>
    <w:rsid w:val="000309A6"/>
    <w:rsid w:val="00060BAD"/>
    <w:rsid w:val="00063714"/>
    <w:rsid w:val="00067BA1"/>
    <w:rsid w:val="00077C81"/>
    <w:rsid w:val="00080368"/>
    <w:rsid w:val="00085A7C"/>
    <w:rsid w:val="000C0699"/>
    <w:rsid w:val="000C26D4"/>
    <w:rsid w:val="00107C0E"/>
    <w:rsid w:val="00146778"/>
    <w:rsid w:val="00147194"/>
    <w:rsid w:val="00147B80"/>
    <w:rsid w:val="00155220"/>
    <w:rsid w:val="001765E7"/>
    <w:rsid w:val="001C5700"/>
    <w:rsid w:val="001E6499"/>
    <w:rsid w:val="001F1546"/>
    <w:rsid w:val="002238A4"/>
    <w:rsid w:val="00240974"/>
    <w:rsid w:val="00246ED7"/>
    <w:rsid w:val="00266542"/>
    <w:rsid w:val="00270187"/>
    <w:rsid w:val="002A3B48"/>
    <w:rsid w:val="002C62BB"/>
    <w:rsid w:val="002D13F6"/>
    <w:rsid w:val="002D1ABD"/>
    <w:rsid w:val="002D3CE0"/>
    <w:rsid w:val="002D63BD"/>
    <w:rsid w:val="002F7C73"/>
    <w:rsid w:val="00305536"/>
    <w:rsid w:val="003116EB"/>
    <w:rsid w:val="003173A4"/>
    <w:rsid w:val="0032477A"/>
    <w:rsid w:val="0033205C"/>
    <w:rsid w:val="00346C35"/>
    <w:rsid w:val="003512C3"/>
    <w:rsid w:val="00353D2B"/>
    <w:rsid w:val="003665F0"/>
    <w:rsid w:val="00372C5F"/>
    <w:rsid w:val="00376DE1"/>
    <w:rsid w:val="003923D3"/>
    <w:rsid w:val="00395A29"/>
    <w:rsid w:val="003C7271"/>
    <w:rsid w:val="003D4D52"/>
    <w:rsid w:val="003D6935"/>
    <w:rsid w:val="003E7D04"/>
    <w:rsid w:val="003F0733"/>
    <w:rsid w:val="003F6CB2"/>
    <w:rsid w:val="00407ED9"/>
    <w:rsid w:val="00423D43"/>
    <w:rsid w:val="00431C31"/>
    <w:rsid w:val="00433030"/>
    <w:rsid w:val="00460EF1"/>
    <w:rsid w:val="00466239"/>
    <w:rsid w:val="00477F4D"/>
    <w:rsid w:val="00483AF8"/>
    <w:rsid w:val="004861FD"/>
    <w:rsid w:val="004862DF"/>
    <w:rsid w:val="004A1369"/>
    <w:rsid w:val="004C102E"/>
    <w:rsid w:val="004C5F82"/>
    <w:rsid w:val="0051581E"/>
    <w:rsid w:val="005210F7"/>
    <w:rsid w:val="0054358C"/>
    <w:rsid w:val="00557E5D"/>
    <w:rsid w:val="00577CA5"/>
    <w:rsid w:val="005822D5"/>
    <w:rsid w:val="00582BF6"/>
    <w:rsid w:val="005A0587"/>
    <w:rsid w:val="005B3A74"/>
    <w:rsid w:val="005C183B"/>
    <w:rsid w:val="005C75B3"/>
    <w:rsid w:val="005C7EA1"/>
    <w:rsid w:val="005D5008"/>
    <w:rsid w:val="005E0347"/>
    <w:rsid w:val="005E56CD"/>
    <w:rsid w:val="005F5E6B"/>
    <w:rsid w:val="005F71F4"/>
    <w:rsid w:val="00604BD7"/>
    <w:rsid w:val="006100EF"/>
    <w:rsid w:val="006135B3"/>
    <w:rsid w:val="00620A67"/>
    <w:rsid w:val="00623BF1"/>
    <w:rsid w:val="0062754B"/>
    <w:rsid w:val="00646BA6"/>
    <w:rsid w:val="00665AD1"/>
    <w:rsid w:val="00665B3C"/>
    <w:rsid w:val="00674D32"/>
    <w:rsid w:val="00683D5E"/>
    <w:rsid w:val="00687E64"/>
    <w:rsid w:val="006924EA"/>
    <w:rsid w:val="006B2976"/>
    <w:rsid w:val="006C4925"/>
    <w:rsid w:val="006D2228"/>
    <w:rsid w:val="006F16DA"/>
    <w:rsid w:val="006F1D24"/>
    <w:rsid w:val="007636EB"/>
    <w:rsid w:val="00772DB6"/>
    <w:rsid w:val="007732AB"/>
    <w:rsid w:val="007A1026"/>
    <w:rsid w:val="00800263"/>
    <w:rsid w:val="008035E3"/>
    <w:rsid w:val="00807235"/>
    <w:rsid w:val="00817C56"/>
    <w:rsid w:val="008237B7"/>
    <w:rsid w:val="00831F27"/>
    <w:rsid w:val="00837581"/>
    <w:rsid w:val="00883BE7"/>
    <w:rsid w:val="00884A4F"/>
    <w:rsid w:val="008B6FDD"/>
    <w:rsid w:val="008F4DB0"/>
    <w:rsid w:val="009168AF"/>
    <w:rsid w:val="00931585"/>
    <w:rsid w:val="00935EB5"/>
    <w:rsid w:val="0094066B"/>
    <w:rsid w:val="0098253C"/>
    <w:rsid w:val="009838F4"/>
    <w:rsid w:val="009856DC"/>
    <w:rsid w:val="00985FA4"/>
    <w:rsid w:val="009B045A"/>
    <w:rsid w:val="009B3DD6"/>
    <w:rsid w:val="009C412A"/>
    <w:rsid w:val="009D2FF7"/>
    <w:rsid w:val="009D6B96"/>
    <w:rsid w:val="009E046C"/>
    <w:rsid w:val="00A22255"/>
    <w:rsid w:val="00A2728F"/>
    <w:rsid w:val="00A27BDF"/>
    <w:rsid w:val="00A64946"/>
    <w:rsid w:val="00A74160"/>
    <w:rsid w:val="00A77F7B"/>
    <w:rsid w:val="00A87603"/>
    <w:rsid w:val="00AB59A3"/>
    <w:rsid w:val="00AF513F"/>
    <w:rsid w:val="00B127E4"/>
    <w:rsid w:val="00B161B1"/>
    <w:rsid w:val="00B16573"/>
    <w:rsid w:val="00B242D9"/>
    <w:rsid w:val="00B40F72"/>
    <w:rsid w:val="00B55E7C"/>
    <w:rsid w:val="00B56668"/>
    <w:rsid w:val="00B66C9A"/>
    <w:rsid w:val="00B82AD8"/>
    <w:rsid w:val="00B94538"/>
    <w:rsid w:val="00BD2F8E"/>
    <w:rsid w:val="00BF728D"/>
    <w:rsid w:val="00C22C21"/>
    <w:rsid w:val="00C24217"/>
    <w:rsid w:val="00C37FF9"/>
    <w:rsid w:val="00C943F5"/>
    <w:rsid w:val="00C96C67"/>
    <w:rsid w:val="00CA1991"/>
    <w:rsid w:val="00CA676F"/>
    <w:rsid w:val="00CB3B8F"/>
    <w:rsid w:val="00CB4F3E"/>
    <w:rsid w:val="00CC2DE1"/>
    <w:rsid w:val="00CC7024"/>
    <w:rsid w:val="00CD1093"/>
    <w:rsid w:val="00CD238E"/>
    <w:rsid w:val="00CE0B0D"/>
    <w:rsid w:val="00CF25EE"/>
    <w:rsid w:val="00D01262"/>
    <w:rsid w:val="00D17AC3"/>
    <w:rsid w:val="00D3385D"/>
    <w:rsid w:val="00D4115B"/>
    <w:rsid w:val="00D73C24"/>
    <w:rsid w:val="00D938E4"/>
    <w:rsid w:val="00DD0E38"/>
    <w:rsid w:val="00DE246E"/>
    <w:rsid w:val="00DE57A5"/>
    <w:rsid w:val="00E04D40"/>
    <w:rsid w:val="00E120C6"/>
    <w:rsid w:val="00E20984"/>
    <w:rsid w:val="00E27E32"/>
    <w:rsid w:val="00E34A17"/>
    <w:rsid w:val="00E67CF3"/>
    <w:rsid w:val="00E81F6B"/>
    <w:rsid w:val="00E81FE6"/>
    <w:rsid w:val="00E833D4"/>
    <w:rsid w:val="00EA0AD2"/>
    <w:rsid w:val="00EA7CB1"/>
    <w:rsid w:val="00EA7E4E"/>
    <w:rsid w:val="00EE482F"/>
    <w:rsid w:val="00F24321"/>
    <w:rsid w:val="00F51A3B"/>
    <w:rsid w:val="00F51B05"/>
    <w:rsid w:val="00F650E5"/>
    <w:rsid w:val="00F8350A"/>
    <w:rsid w:val="00F8727E"/>
    <w:rsid w:val="00F93379"/>
    <w:rsid w:val="00FC1717"/>
    <w:rsid w:val="00FD136D"/>
    <w:rsid w:val="00FF0C51"/>
    <w:rsid w:val="00FF20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3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5700"/>
    <w:rPr>
      <w:rFonts w:ascii="Courier New" w:eastAsia="Times New Roman" w:hAnsi="Courier New" w:cs="Courier New"/>
      <w:sz w:val="20"/>
      <w:szCs w:val="20"/>
      <w:lang w:val="en-US"/>
    </w:rPr>
  </w:style>
  <w:style w:type="paragraph" w:styleId="ListParagraph">
    <w:name w:val="List Paragraph"/>
    <w:basedOn w:val="Normal"/>
    <w:uiPriority w:val="34"/>
    <w:qFormat/>
    <w:rsid w:val="008F4DB0"/>
    <w:pPr>
      <w:ind w:left="720"/>
      <w:contextualSpacing/>
    </w:pPr>
  </w:style>
  <w:style w:type="paragraph" w:styleId="Header">
    <w:name w:val="header"/>
    <w:basedOn w:val="Normal"/>
    <w:link w:val="HeaderChar"/>
    <w:uiPriority w:val="99"/>
    <w:unhideWhenUsed/>
    <w:rsid w:val="009D2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F7"/>
    <w:rPr>
      <w:lang w:val="en-US"/>
    </w:rPr>
  </w:style>
  <w:style w:type="paragraph" w:customStyle="1" w:styleId="Default">
    <w:name w:val="Default"/>
    <w:rsid w:val="009D2FF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C22C21"/>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2C21"/>
    <w:rPr>
      <w:color w:val="0000FF" w:themeColor="hyperlink"/>
      <w:u w:val="single"/>
    </w:rPr>
  </w:style>
  <w:style w:type="paragraph" w:styleId="BalloonText">
    <w:name w:val="Balloon Text"/>
    <w:basedOn w:val="Normal"/>
    <w:link w:val="BalloonTextChar"/>
    <w:uiPriority w:val="99"/>
    <w:semiHidden/>
    <w:unhideWhenUsed/>
    <w:rsid w:val="00C22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C21"/>
    <w:rPr>
      <w:rFonts w:ascii="Tahoma" w:hAnsi="Tahoma" w:cs="Tahoma"/>
      <w:sz w:val="16"/>
      <w:szCs w:val="16"/>
      <w:lang w:val="en-US"/>
    </w:rPr>
  </w:style>
  <w:style w:type="paragraph" w:styleId="Footer">
    <w:name w:val="footer"/>
    <w:basedOn w:val="Normal"/>
    <w:link w:val="FooterChar"/>
    <w:uiPriority w:val="99"/>
    <w:semiHidden/>
    <w:unhideWhenUsed/>
    <w:rsid w:val="009B04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45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53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41313">
      <w:bodyDiv w:val="1"/>
      <w:marLeft w:val="0"/>
      <w:marRight w:val="0"/>
      <w:marTop w:val="0"/>
      <w:marBottom w:val="0"/>
      <w:divBdr>
        <w:top w:val="none" w:sz="0" w:space="0" w:color="auto"/>
        <w:left w:val="none" w:sz="0" w:space="0" w:color="auto"/>
        <w:bottom w:val="none" w:sz="0" w:space="0" w:color="auto"/>
        <w:right w:val="none" w:sz="0" w:space="0" w:color="auto"/>
      </w:divBdr>
    </w:div>
    <w:div w:id="359013637">
      <w:bodyDiv w:val="1"/>
      <w:marLeft w:val="0"/>
      <w:marRight w:val="0"/>
      <w:marTop w:val="0"/>
      <w:marBottom w:val="0"/>
      <w:divBdr>
        <w:top w:val="none" w:sz="0" w:space="0" w:color="auto"/>
        <w:left w:val="none" w:sz="0" w:space="0" w:color="auto"/>
        <w:bottom w:val="none" w:sz="0" w:space="0" w:color="auto"/>
        <w:right w:val="none" w:sz="0" w:space="0" w:color="auto"/>
      </w:divBdr>
    </w:div>
    <w:div w:id="704527000">
      <w:bodyDiv w:val="1"/>
      <w:marLeft w:val="0"/>
      <w:marRight w:val="0"/>
      <w:marTop w:val="0"/>
      <w:marBottom w:val="0"/>
      <w:divBdr>
        <w:top w:val="none" w:sz="0" w:space="0" w:color="auto"/>
        <w:left w:val="none" w:sz="0" w:space="0" w:color="auto"/>
        <w:bottom w:val="none" w:sz="0" w:space="0" w:color="auto"/>
        <w:right w:val="none" w:sz="0" w:space="0" w:color="auto"/>
      </w:divBdr>
    </w:div>
    <w:div w:id="891841485">
      <w:bodyDiv w:val="1"/>
      <w:marLeft w:val="0"/>
      <w:marRight w:val="0"/>
      <w:marTop w:val="0"/>
      <w:marBottom w:val="0"/>
      <w:divBdr>
        <w:top w:val="none" w:sz="0" w:space="0" w:color="auto"/>
        <w:left w:val="none" w:sz="0" w:space="0" w:color="auto"/>
        <w:bottom w:val="none" w:sz="0" w:space="0" w:color="auto"/>
        <w:right w:val="none" w:sz="0" w:space="0" w:color="auto"/>
      </w:divBdr>
    </w:div>
    <w:div w:id="1396658870">
      <w:bodyDiv w:val="1"/>
      <w:marLeft w:val="0"/>
      <w:marRight w:val="0"/>
      <w:marTop w:val="0"/>
      <w:marBottom w:val="0"/>
      <w:divBdr>
        <w:top w:val="none" w:sz="0" w:space="0" w:color="auto"/>
        <w:left w:val="none" w:sz="0" w:space="0" w:color="auto"/>
        <w:bottom w:val="none" w:sz="0" w:space="0" w:color="auto"/>
        <w:right w:val="none" w:sz="0" w:space="0" w:color="auto"/>
      </w:divBdr>
    </w:div>
    <w:div w:id="178094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90"/>
      <c:rotY val="100"/>
      <c:rAngAx val="1"/>
    </c:view3D>
    <c:sideWall>
      <c:spPr>
        <a:noFill/>
        <a:ln w="25400">
          <a:noFill/>
        </a:ln>
      </c:spPr>
    </c:sideWall>
    <c:backWall>
      <c:spPr>
        <a:noFill/>
        <a:ln w="25400">
          <a:noFill/>
        </a:ln>
      </c:spPr>
    </c:backWall>
    <c:plotArea>
      <c:layout>
        <c:manualLayout>
          <c:layoutTarget val="inner"/>
          <c:xMode val="edge"/>
          <c:yMode val="edge"/>
          <c:x val="2.1032549163528674E-2"/>
          <c:y val="4.7262192850722341E-2"/>
          <c:w val="0.93273014910497987"/>
          <c:h val="0.71377007839705064"/>
        </c:manualLayout>
      </c:layout>
      <c:bar3DChart>
        <c:barDir val="col"/>
        <c:grouping val="clustered"/>
        <c:ser>
          <c:idx val="0"/>
          <c:order val="0"/>
          <c:tx>
            <c:strRef>
              <c:f>Sheet1!$B$1</c:f>
              <c:strCache>
                <c:ptCount val="1"/>
                <c:pt idx="0">
                  <c:v>NPL</c:v>
                </c:pt>
              </c:strCache>
            </c:strRef>
          </c:tx>
          <c:spPr>
            <a:solidFill>
              <a:srgbClr val="00B0F0"/>
            </a:solidFill>
          </c:spPr>
          <c:cat>
            <c:numRef>
              <c:f>Sheet1!$A$2:$A$16</c:f>
              <c:numCache>
                <c:formatCode>General</c:formatCode>
                <c:ptCount val="15"/>
                <c:pt idx="0">
                  <c:v>2012</c:v>
                </c:pt>
                <c:pt idx="1">
                  <c:v>2013</c:v>
                </c:pt>
                <c:pt idx="2">
                  <c:v>2014</c:v>
                </c:pt>
                <c:pt idx="3">
                  <c:v>2015</c:v>
                </c:pt>
                <c:pt idx="4">
                  <c:v>2016</c:v>
                </c:pt>
                <c:pt idx="5">
                  <c:v>2012</c:v>
                </c:pt>
                <c:pt idx="6">
                  <c:v>2013</c:v>
                </c:pt>
                <c:pt idx="7">
                  <c:v>2014</c:v>
                </c:pt>
                <c:pt idx="8">
                  <c:v>2015</c:v>
                </c:pt>
                <c:pt idx="9">
                  <c:v>2016</c:v>
                </c:pt>
                <c:pt idx="10">
                  <c:v>2012</c:v>
                </c:pt>
                <c:pt idx="11">
                  <c:v>2013</c:v>
                </c:pt>
                <c:pt idx="12">
                  <c:v>2014</c:v>
                </c:pt>
                <c:pt idx="13">
                  <c:v>2015</c:v>
                </c:pt>
                <c:pt idx="14">
                  <c:v>2016</c:v>
                </c:pt>
              </c:numCache>
            </c:numRef>
          </c:cat>
          <c:val>
            <c:numRef>
              <c:f>Sheet1!$B$2:$B$16</c:f>
              <c:numCache>
                <c:formatCode>General</c:formatCode>
                <c:ptCount val="15"/>
                <c:pt idx="0">
                  <c:v>2.09</c:v>
                </c:pt>
                <c:pt idx="1">
                  <c:v>2.1800000000000002</c:v>
                </c:pt>
                <c:pt idx="2">
                  <c:v>2.09</c:v>
                </c:pt>
                <c:pt idx="3">
                  <c:v>2.8099999999999987</c:v>
                </c:pt>
                <c:pt idx="4">
                  <c:v>3.44</c:v>
                </c:pt>
                <c:pt idx="5">
                  <c:v>0.63000000000000123</c:v>
                </c:pt>
                <c:pt idx="6">
                  <c:v>0.21000000000000021</c:v>
                </c:pt>
                <c:pt idx="7">
                  <c:v>0.25</c:v>
                </c:pt>
                <c:pt idx="8">
                  <c:v>0.78</c:v>
                </c:pt>
                <c:pt idx="9">
                  <c:v>1.82</c:v>
                </c:pt>
                <c:pt idx="10">
                  <c:v>3.02</c:v>
                </c:pt>
                <c:pt idx="11">
                  <c:v>1.04</c:v>
                </c:pt>
                <c:pt idx="12">
                  <c:v>1.46</c:v>
                </c:pt>
                <c:pt idx="13">
                  <c:v>2.52</c:v>
                </c:pt>
                <c:pt idx="14">
                  <c:v>2.11</c:v>
                </c:pt>
              </c:numCache>
            </c:numRef>
          </c:val>
        </c:ser>
        <c:ser>
          <c:idx val="1"/>
          <c:order val="1"/>
          <c:tx>
            <c:strRef>
              <c:f>Sheet1!$C$1</c:f>
              <c:strCache>
                <c:ptCount val="1"/>
                <c:pt idx="0">
                  <c:v>ROA</c:v>
                </c:pt>
              </c:strCache>
            </c:strRef>
          </c:tx>
          <c:spPr>
            <a:solidFill>
              <a:srgbClr val="C00000"/>
            </a:solidFill>
          </c:spPr>
          <c:cat>
            <c:numRef>
              <c:f>Sheet1!$A$2:$A$16</c:f>
              <c:numCache>
                <c:formatCode>General</c:formatCode>
                <c:ptCount val="15"/>
                <c:pt idx="0">
                  <c:v>2012</c:v>
                </c:pt>
                <c:pt idx="1">
                  <c:v>2013</c:v>
                </c:pt>
                <c:pt idx="2">
                  <c:v>2014</c:v>
                </c:pt>
                <c:pt idx="3">
                  <c:v>2015</c:v>
                </c:pt>
                <c:pt idx="4">
                  <c:v>2016</c:v>
                </c:pt>
                <c:pt idx="5">
                  <c:v>2012</c:v>
                </c:pt>
                <c:pt idx="6">
                  <c:v>2013</c:v>
                </c:pt>
                <c:pt idx="7">
                  <c:v>2014</c:v>
                </c:pt>
                <c:pt idx="8">
                  <c:v>2015</c:v>
                </c:pt>
                <c:pt idx="9">
                  <c:v>2016</c:v>
                </c:pt>
                <c:pt idx="10">
                  <c:v>2012</c:v>
                </c:pt>
                <c:pt idx="11">
                  <c:v>2013</c:v>
                </c:pt>
                <c:pt idx="12">
                  <c:v>2014</c:v>
                </c:pt>
                <c:pt idx="13">
                  <c:v>2015</c:v>
                </c:pt>
                <c:pt idx="14">
                  <c:v>2016</c:v>
                </c:pt>
              </c:numCache>
            </c:numRef>
          </c:cat>
          <c:val>
            <c:numRef>
              <c:f>Sheet1!$C$2:$C$16</c:f>
              <c:numCache>
                <c:formatCode>General</c:formatCode>
                <c:ptCount val="15"/>
                <c:pt idx="0">
                  <c:v>2.74</c:v>
                </c:pt>
                <c:pt idx="1">
                  <c:v>1.1399999999999975</c:v>
                </c:pt>
                <c:pt idx="2">
                  <c:v>1.1599999999999975</c:v>
                </c:pt>
                <c:pt idx="3">
                  <c:v>1.9700000000000017</c:v>
                </c:pt>
                <c:pt idx="4">
                  <c:v>2.36</c:v>
                </c:pt>
                <c:pt idx="5">
                  <c:v>2.4699999999999998</c:v>
                </c:pt>
                <c:pt idx="6">
                  <c:v>2.0499999999999998</c:v>
                </c:pt>
                <c:pt idx="7">
                  <c:v>1.52</c:v>
                </c:pt>
                <c:pt idx="8">
                  <c:v>1.33</c:v>
                </c:pt>
                <c:pt idx="9">
                  <c:v>1.52</c:v>
                </c:pt>
                <c:pt idx="10">
                  <c:v>2.4099999999999997</c:v>
                </c:pt>
                <c:pt idx="11">
                  <c:v>2.5299999999999998</c:v>
                </c:pt>
                <c:pt idx="12">
                  <c:v>1.9800000000000018</c:v>
                </c:pt>
                <c:pt idx="13">
                  <c:v>2.1</c:v>
                </c:pt>
                <c:pt idx="14">
                  <c:v>2.0299999999999998</c:v>
                </c:pt>
              </c:numCache>
            </c:numRef>
          </c:val>
        </c:ser>
        <c:shape val="box"/>
        <c:axId val="35489664"/>
        <c:axId val="35500032"/>
        <c:axId val="0"/>
      </c:bar3DChart>
      <c:catAx>
        <c:axId val="35489664"/>
        <c:scaling>
          <c:orientation val="minMax"/>
        </c:scaling>
        <c:axPos val="b"/>
        <c:title>
          <c:tx>
            <c:rich>
              <a:bodyPr/>
              <a:lstStyle/>
              <a:p>
                <a:pPr>
                  <a:defRPr>
                    <a:solidFill>
                      <a:schemeClr val="dk1"/>
                    </a:solidFill>
                    <a:latin typeface="Times New Roman" pitchFamily="18" charset="0"/>
                    <a:ea typeface="+mn-ea"/>
                    <a:cs typeface="Times New Roman" pitchFamily="18" charset="0"/>
                  </a:defRPr>
                </a:pPr>
                <a:r>
                  <a:rPr lang="id-ID">
                    <a:solidFill>
                      <a:schemeClr val="dk1"/>
                    </a:solidFill>
                    <a:latin typeface="Times New Roman" pitchFamily="18" charset="0"/>
                    <a:ea typeface="+mn-ea"/>
                    <a:cs typeface="Times New Roman" pitchFamily="18" charset="0"/>
                  </a:rPr>
                  <a:t>B N B A</a:t>
                </a:r>
                <a:endParaRPr lang="id-ID">
                  <a:latin typeface="Times New Roman" pitchFamily="18" charset="0"/>
                  <a:cs typeface="Times New Roman" pitchFamily="18" charset="0"/>
                </a:endParaRPr>
              </a:p>
            </c:rich>
          </c:tx>
          <c:layout>
            <c:manualLayout>
              <c:xMode val="edge"/>
              <c:yMode val="edge"/>
              <c:x val="0.38269250087347195"/>
              <c:y val="0.90187900341421789"/>
            </c:manualLayout>
          </c:layout>
          <c:spPr>
            <a:solidFill>
              <a:schemeClr val="lt1"/>
            </a:solidFill>
            <a:ln w="25400" cap="flat" cmpd="sng" algn="ctr">
              <a:solidFill>
                <a:schemeClr val="dk1"/>
              </a:solidFill>
              <a:prstDash val="solid"/>
            </a:ln>
            <a:effectLst/>
          </c:spPr>
        </c:title>
        <c:numFmt formatCode="General" sourceLinked="1"/>
        <c:tickLblPos val="nextTo"/>
        <c:txPr>
          <a:bodyPr/>
          <a:lstStyle/>
          <a:p>
            <a:pPr>
              <a:defRPr>
                <a:latin typeface="Times New Roman" pitchFamily="18" charset="0"/>
                <a:cs typeface="Times New Roman" pitchFamily="18" charset="0"/>
              </a:defRPr>
            </a:pPr>
            <a:endParaRPr lang="en-US"/>
          </a:p>
        </c:txPr>
        <c:crossAx val="35500032"/>
        <c:crosses val="autoZero"/>
        <c:auto val="1"/>
        <c:lblAlgn val="ctr"/>
        <c:lblOffset val="100"/>
      </c:catAx>
      <c:valAx>
        <c:axId val="35500032"/>
        <c:scaling>
          <c:orientation val="minMax"/>
        </c:scaling>
        <c:delete val="1"/>
        <c:axPos val="l"/>
        <c:majorGridlines/>
        <c:numFmt formatCode="General" sourceLinked="1"/>
        <c:tickLblPos val="nextTo"/>
        <c:crossAx val="35489664"/>
        <c:crosses val="autoZero"/>
        <c:crossBetween val="between"/>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0.09896</cdr:x>
      <cdr:y>0.89014</cdr:y>
    </cdr:from>
    <cdr:to>
      <cdr:x>0.22768</cdr:x>
      <cdr:y>0.96421</cdr:y>
    </cdr:to>
    <cdr:sp macro="" textlink="">
      <cdr:nvSpPr>
        <cdr:cNvPr id="2" name="Rectangle 1"/>
        <cdr:cNvSpPr/>
      </cdr:nvSpPr>
      <cdr:spPr>
        <a:xfrm xmlns:a="http://schemas.openxmlformats.org/drawingml/2006/main">
          <a:off x="494484" y="2630614"/>
          <a:ext cx="643199" cy="218911"/>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r>
            <a:rPr lang="id-ID" b="1">
              <a:latin typeface="Times New Roman" pitchFamily="18" charset="0"/>
              <a:cs typeface="Times New Roman" pitchFamily="18" charset="0"/>
            </a:rPr>
            <a:t>MEGA</a:t>
          </a:r>
        </a:p>
      </cdr:txBody>
    </cdr:sp>
  </cdr:relSizeAnchor>
  <cdr:relSizeAnchor xmlns:cdr="http://schemas.openxmlformats.org/drawingml/2006/chartDrawing">
    <cdr:from>
      <cdr:x>0.31331</cdr:x>
      <cdr:y>0.76633</cdr:y>
    </cdr:from>
    <cdr:to>
      <cdr:x>0.31508</cdr:x>
      <cdr:y>1</cdr:y>
    </cdr:to>
    <cdr:cxnSp macro="">
      <cdr:nvCxnSpPr>
        <cdr:cNvPr id="3" name="Straight Connector 2"/>
        <cdr:cNvCxnSpPr/>
      </cdr:nvCxnSpPr>
      <cdr:spPr>
        <a:xfrm xmlns:a="http://schemas.openxmlformats.org/drawingml/2006/main">
          <a:off x="1565537" y="2265296"/>
          <a:ext cx="8842" cy="69055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0.58132</cdr:x>
      <cdr:y>0.76273</cdr:y>
    </cdr:from>
    <cdr:to>
      <cdr:x>0.58268</cdr:x>
      <cdr:y>1</cdr:y>
    </cdr:to>
    <cdr:cxnSp macro="">
      <cdr:nvCxnSpPr>
        <cdr:cNvPr id="5" name="Straight Connector 4"/>
        <cdr:cNvCxnSpPr/>
      </cdr:nvCxnSpPr>
      <cdr:spPr>
        <a:xfrm xmlns:a="http://schemas.openxmlformats.org/drawingml/2006/main">
          <a:off x="2904737" y="2254663"/>
          <a:ext cx="6806" cy="7011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0.64112</cdr:x>
      <cdr:y>0.90305</cdr:y>
    </cdr:from>
    <cdr:to>
      <cdr:x>0.77242</cdr:x>
      <cdr:y>0.97501</cdr:y>
    </cdr:to>
    <cdr:sp macro="" textlink="">
      <cdr:nvSpPr>
        <cdr:cNvPr id="6" name="Rectangle 5"/>
        <cdr:cNvSpPr/>
      </cdr:nvSpPr>
      <cdr:spPr>
        <a:xfrm xmlns:a="http://schemas.openxmlformats.org/drawingml/2006/main">
          <a:off x="3203556" y="2668773"/>
          <a:ext cx="656063" cy="212650"/>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r>
            <a:rPr lang="id-ID" b="1">
              <a:latin typeface="Times New Roman" pitchFamily="18" charset="0"/>
              <a:cs typeface="Times New Roman" pitchFamily="18" charset="0"/>
            </a:rPr>
            <a:t>MAYA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546F-2E43-4479-A204-BC98942D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HOTEL SOECHI</cp:lastModifiedBy>
  <cp:revision>39</cp:revision>
  <cp:lastPrinted>2018-07-10T06:46:00Z</cp:lastPrinted>
  <dcterms:created xsi:type="dcterms:W3CDTF">2019-09-23T03:50:00Z</dcterms:created>
  <dcterms:modified xsi:type="dcterms:W3CDTF">2019-12-09T08:26:00Z</dcterms:modified>
</cp:coreProperties>
</file>